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6D" w:rsidRPr="00067D5E" w:rsidRDefault="00D93FE1" w:rsidP="00A50FD1">
      <w:pPr>
        <w:pStyle w:val="Cabealho"/>
        <w:rPr>
          <w:lang w:val="pt-PT"/>
        </w:rPr>
      </w:pPr>
      <w:r w:rsidRPr="00067D5E">
        <w:rPr>
          <w:lang w:val="pt-PT"/>
        </w:rPr>
        <w:t>Escreve um dicionário</w:t>
      </w:r>
    </w:p>
    <w:p w:rsidR="00A50FD1" w:rsidRPr="00067D5E" w:rsidRDefault="00A50FD1" w:rsidP="00A50FD1">
      <w:pPr>
        <w:pStyle w:val="SingleSpaced"/>
        <w:jc w:val="center"/>
        <w:rPr>
          <w:lang w:val="pt-PT"/>
        </w:rPr>
      </w:pPr>
      <w:r w:rsidRPr="00067D5E">
        <w:rPr>
          <w:lang w:val="pt-PT"/>
        </w:rPr>
        <w:t>Catharina Williams-van Klinken</w:t>
      </w:r>
    </w:p>
    <w:p w:rsidR="00A50FD1" w:rsidRPr="00067D5E" w:rsidRDefault="00A50FD1" w:rsidP="00A50FD1">
      <w:pPr>
        <w:pStyle w:val="SingleSpaced"/>
        <w:jc w:val="center"/>
        <w:rPr>
          <w:lang w:val="pt-PT"/>
        </w:rPr>
      </w:pPr>
      <w:r w:rsidRPr="00067D5E">
        <w:rPr>
          <w:lang w:val="pt-PT"/>
        </w:rPr>
        <w:t>Dili Institute of Technology</w:t>
      </w:r>
    </w:p>
    <w:p w:rsidR="00A50FD1" w:rsidRPr="00067D5E" w:rsidRDefault="00A50FD1" w:rsidP="00A50FD1">
      <w:pPr>
        <w:jc w:val="center"/>
        <w:rPr>
          <w:lang w:val="pt-PT"/>
        </w:rPr>
      </w:pPr>
      <w:r w:rsidRPr="00067D5E">
        <w:rPr>
          <w:lang w:val="pt-PT"/>
        </w:rPr>
        <w:t>6/7/2016</w:t>
      </w:r>
    </w:p>
    <w:p w:rsidR="00F840DF" w:rsidRPr="00D93FE1" w:rsidRDefault="00D93FE1" w:rsidP="00F840DF">
      <w:pPr>
        <w:pStyle w:val="Cabealho2"/>
        <w:rPr>
          <w:lang w:val="pt-PT" w:eastAsia="en-AU"/>
        </w:rPr>
      </w:pPr>
      <w:r w:rsidRPr="00D93FE1">
        <w:rPr>
          <w:lang w:val="pt-PT" w:eastAsia="en-AU"/>
        </w:rPr>
        <w:t>Porquê escrever um dicionário</w:t>
      </w:r>
      <w:r w:rsidR="00F840DF" w:rsidRPr="00D93FE1">
        <w:rPr>
          <w:lang w:val="pt-PT" w:eastAsia="en-AU"/>
        </w:rPr>
        <w:t>?</w:t>
      </w:r>
      <w:r w:rsidR="00F840DF" w:rsidRPr="00D93FE1">
        <w:rPr>
          <w:rStyle w:val="Refdenotaderodap"/>
          <w:lang w:val="pt-PT"/>
        </w:rPr>
        <w:t xml:space="preserve"> </w:t>
      </w:r>
      <w:r w:rsidR="00F840DF" w:rsidRPr="00F840DF">
        <w:rPr>
          <w:rStyle w:val="Refdenotaderodap"/>
        </w:rPr>
        <w:footnoteReference w:id="1"/>
      </w:r>
    </w:p>
    <w:p w:rsidR="00F840DF" w:rsidRPr="00D93FE1" w:rsidRDefault="00D93FE1" w:rsidP="00F840DF">
      <w:pPr>
        <w:pStyle w:val="Numbered1number"/>
        <w:numPr>
          <w:ilvl w:val="0"/>
          <w:numId w:val="25"/>
        </w:numPr>
        <w:spacing w:after="0"/>
        <w:ind w:left="284" w:hanging="284"/>
        <w:rPr>
          <w:lang w:val="pt-PT" w:eastAsia="en-AU"/>
        </w:rPr>
      </w:pPr>
      <w:r w:rsidRPr="00D93FE1">
        <w:rPr>
          <w:lang w:val="pt-PT" w:eastAsia="en-AU"/>
        </w:rPr>
        <w:t>Pode ajudar as pessoas a aprender a(s) lingua(s).</w:t>
      </w:r>
    </w:p>
    <w:p w:rsidR="00F840DF" w:rsidRPr="00D93FE1" w:rsidRDefault="00D93FE1" w:rsidP="00F840DF">
      <w:pPr>
        <w:pStyle w:val="Numbered1number"/>
        <w:spacing w:after="0"/>
        <w:rPr>
          <w:lang w:val="pt-PT" w:eastAsia="en-AU"/>
        </w:rPr>
      </w:pPr>
      <w:r w:rsidRPr="00D93FE1">
        <w:rPr>
          <w:lang w:val="pt-PT" w:eastAsia="en-AU"/>
        </w:rPr>
        <w:t>Dá mais prestígio à língua.</w:t>
      </w:r>
    </w:p>
    <w:p w:rsidR="00F840DF" w:rsidRPr="00D93FE1" w:rsidRDefault="00D93FE1" w:rsidP="00F840DF">
      <w:pPr>
        <w:pStyle w:val="Numbered1number"/>
        <w:spacing w:after="0"/>
        <w:rPr>
          <w:lang w:val="pt-PT" w:eastAsia="en-AU"/>
        </w:rPr>
      </w:pPr>
      <w:r w:rsidRPr="00D93FE1">
        <w:rPr>
          <w:lang w:val="pt-PT" w:eastAsia="en-AU"/>
        </w:rPr>
        <w:t>Demonstra à geração futura bem como ao mundo exterior as riquezas da l</w:t>
      </w:r>
      <w:r>
        <w:rPr>
          <w:lang w:val="pt-PT" w:eastAsia="en-AU"/>
        </w:rPr>
        <w:t>íngua.</w:t>
      </w:r>
    </w:p>
    <w:p w:rsidR="00F840DF" w:rsidRPr="00D93FE1" w:rsidRDefault="00D93FE1" w:rsidP="00F840DF">
      <w:pPr>
        <w:pStyle w:val="Numbered1number"/>
        <w:rPr>
          <w:lang w:val="pt-PT" w:eastAsia="en-AU"/>
        </w:rPr>
      </w:pPr>
      <w:r w:rsidRPr="00D93FE1">
        <w:rPr>
          <w:lang w:val="pt-PT" w:eastAsia="en-AU"/>
        </w:rPr>
        <w:t>Contribui para a base de dados do mundo lingu</w:t>
      </w:r>
      <w:r>
        <w:rPr>
          <w:lang w:val="pt-PT" w:eastAsia="en-AU"/>
        </w:rPr>
        <w:t>ístico.</w:t>
      </w:r>
    </w:p>
    <w:p w:rsidR="00F840DF" w:rsidRDefault="00D93FE1" w:rsidP="00F840DF">
      <w:pPr>
        <w:pStyle w:val="Cabealho2"/>
      </w:pPr>
      <w:proofErr w:type="spellStart"/>
      <w:r>
        <w:t>Tipos</w:t>
      </w:r>
      <w:proofErr w:type="spellEnd"/>
      <w:r>
        <w:t xml:space="preserve"> de </w:t>
      </w:r>
      <w:proofErr w:type="spellStart"/>
      <w:r>
        <w:t>dicionários</w:t>
      </w:r>
      <w:proofErr w:type="spellEnd"/>
    </w:p>
    <w:p w:rsidR="00F840DF" w:rsidRDefault="00D93FE1" w:rsidP="00F840DF">
      <w:pPr>
        <w:pStyle w:val="Bullet1normal"/>
      </w:pPr>
      <w:r>
        <w:t>monolingue / bilingue / multilingue</w:t>
      </w:r>
    </w:p>
    <w:p w:rsidR="00F840DF" w:rsidRPr="00D93FE1" w:rsidRDefault="00D93FE1" w:rsidP="00F840DF">
      <w:pPr>
        <w:pStyle w:val="Bullet1normal"/>
        <w:rPr>
          <w:lang w:val="pt-PT"/>
        </w:rPr>
      </w:pPr>
      <w:r w:rsidRPr="00D93FE1">
        <w:rPr>
          <w:lang w:val="pt-PT"/>
        </w:rPr>
        <w:t>geral</w:t>
      </w:r>
      <w:r w:rsidR="00926C15" w:rsidRPr="00D93FE1">
        <w:rPr>
          <w:lang w:val="pt-PT"/>
        </w:rPr>
        <w:t xml:space="preserve"> </w:t>
      </w:r>
      <w:r w:rsidR="00F840DF" w:rsidRPr="00D93FE1">
        <w:rPr>
          <w:lang w:val="pt-PT"/>
        </w:rPr>
        <w:t xml:space="preserve">/ </w:t>
      </w:r>
      <w:r w:rsidRPr="00D93FE1">
        <w:rPr>
          <w:lang w:val="pt-PT"/>
        </w:rPr>
        <w:t>especí</w:t>
      </w:r>
      <w:r w:rsidR="00926C15" w:rsidRPr="00D93FE1">
        <w:rPr>
          <w:lang w:val="pt-PT"/>
        </w:rPr>
        <w:t>fic</w:t>
      </w:r>
      <w:r w:rsidRPr="00D93FE1">
        <w:rPr>
          <w:lang w:val="pt-PT"/>
        </w:rPr>
        <w:t>o</w:t>
      </w:r>
      <w:r w:rsidR="00926C15" w:rsidRPr="00D93FE1">
        <w:rPr>
          <w:lang w:val="pt-PT"/>
        </w:rPr>
        <w:t xml:space="preserve"> </w:t>
      </w:r>
      <w:r w:rsidR="00F840DF" w:rsidRPr="00D93FE1">
        <w:rPr>
          <w:lang w:val="pt-PT"/>
        </w:rPr>
        <w:t>(</w:t>
      </w:r>
      <w:r w:rsidRPr="00D93FE1">
        <w:rPr>
          <w:lang w:val="pt-PT"/>
        </w:rPr>
        <w:t>ex.:</w:t>
      </w:r>
      <w:r w:rsidR="00926C15" w:rsidRPr="00D93FE1">
        <w:rPr>
          <w:lang w:val="pt-PT"/>
        </w:rPr>
        <w:t xml:space="preserve"> turism</w:t>
      </w:r>
      <w:r w:rsidRPr="00D93FE1">
        <w:rPr>
          <w:lang w:val="pt-PT"/>
        </w:rPr>
        <w:t>o</w:t>
      </w:r>
      <w:r>
        <w:rPr>
          <w:lang w:val="pt-PT"/>
        </w:rPr>
        <w:t xml:space="preserve">, </w:t>
      </w:r>
      <w:r w:rsidRPr="00D93FE1">
        <w:rPr>
          <w:lang w:val="pt-PT"/>
        </w:rPr>
        <w:t>engenharia civil</w:t>
      </w:r>
      <w:r w:rsidR="00926C15" w:rsidRPr="00D93FE1">
        <w:rPr>
          <w:lang w:val="pt-PT"/>
        </w:rPr>
        <w:t>)</w:t>
      </w:r>
    </w:p>
    <w:p w:rsidR="00F840DF" w:rsidRPr="00D93FE1" w:rsidRDefault="00D93FE1" w:rsidP="00F840DF">
      <w:pPr>
        <w:pStyle w:val="Bullet1normal"/>
        <w:rPr>
          <w:lang w:val="pt-PT"/>
        </w:rPr>
      </w:pPr>
      <w:r w:rsidRPr="00D93FE1">
        <w:rPr>
          <w:lang w:val="pt-PT"/>
        </w:rPr>
        <w:t>referência / para crianças</w:t>
      </w:r>
      <w:r w:rsidR="00926C15" w:rsidRPr="00D93FE1">
        <w:rPr>
          <w:lang w:val="pt-PT"/>
        </w:rPr>
        <w:t xml:space="preserve"> </w:t>
      </w:r>
      <w:r w:rsidR="00F840DF" w:rsidRPr="00D93FE1">
        <w:rPr>
          <w:lang w:val="pt-PT"/>
        </w:rPr>
        <w:t>(</w:t>
      </w:r>
      <w:r w:rsidRPr="00D93FE1">
        <w:rPr>
          <w:lang w:val="pt-PT"/>
        </w:rPr>
        <w:t>ex</w:t>
      </w:r>
      <w:r w:rsidR="00926C15" w:rsidRPr="00D93FE1">
        <w:rPr>
          <w:lang w:val="pt-PT"/>
        </w:rPr>
        <w:t>.</w:t>
      </w:r>
      <w:r w:rsidRPr="00D93FE1">
        <w:rPr>
          <w:lang w:val="pt-PT"/>
        </w:rPr>
        <w:t>:</w:t>
      </w:r>
      <w:r w:rsidR="00926C15" w:rsidRPr="00D93FE1">
        <w:rPr>
          <w:lang w:val="pt-PT"/>
        </w:rPr>
        <w:t xml:space="preserve"> </w:t>
      </w:r>
      <w:r w:rsidRPr="00D93FE1">
        <w:rPr>
          <w:lang w:val="pt-PT"/>
        </w:rPr>
        <w:t>dicionário escolar</w:t>
      </w:r>
      <w:r w:rsidR="00926C15" w:rsidRPr="00D93FE1">
        <w:rPr>
          <w:lang w:val="pt-PT"/>
        </w:rPr>
        <w:t xml:space="preserve">, </w:t>
      </w:r>
      <w:r w:rsidRPr="00E26069">
        <w:rPr>
          <w:lang w:val="pt-PT"/>
        </w:rPr>
        <w:t xml:space="preserve">dicionário </w:t>
      </w:r>
      <w:r w:rsidR="00E26069" w:rsidRPr="00E26069">
        <w:rPr>
          <w:lang w:val="pt-PT"/>
        </w:rPr>
        <w:t>ilustrado</w:t>
      </w:r>
      <w:r w:rsidR="00F840DF" w:rsidRPr="00D93FE1">
        <w:rPr>
          <w:lang w:val="pt-PT"/>
        </w:rPr>
        <w:t>)</w:t>
      </w:r>
    </w:p>
    <w:p w:rsidR="00F840DF" w:rsidRDefault="00D93FE1" w:rsidP="00F840DF">
      <w:pPr>
        <w:pStyle w:val="Bullet1normal"/>
      </w:pPr>
      <w:r>
        <w:t>livro / electrónico</w:t>
      </w:r>
    </w:p>
    <w:p w:rsidR="00F840DF" w:rsidRDefault="00F840DF" w:rsidP="00F840DF">
      <w:pPr>
        <w:pStyle w:val="HalfSpaceAfterTable"/>
      </w:pPr>
    </w:p>
    <w:p w:rsidR="00F840DF" w:rsidRDefault="00D93FE1" w:rsidP="00F840DF">
      <w:pPr>
        <w:pStyle w:val="Cabealho2"/>
      </w:pPr>
      <w:proofErr w:type="spellStart"/>
      <w:r>
        <w:t>Tamanhos</w:t>
      </w:r>
      <w:proofErr w:type="spellEnd"/>
    </w:p>
    <w:p w:rsidR="00F840DF" w:rsidRPr="0096073F" w:rsidRDefault="00D93FE1" w:rsidP="00F840DF">
      <w:pPr>
        <w:pStyle w:val="Bullet1normal"/>
        <w:rPr>
          <w:lang w:val="pt-PT"/>
        </w:rPr>
      </w:pPr>
      <w:r w:rsidRPr="0096073F">
        <w:rPr>
          <w:rStyle w:val="Bold"/>
          <w:lang w:val="pt-PT"/>
        </w:rPr>
        <w:t>listas de palavras</w:t>
      </w:r>
      <w:r w:rsidR="00F840DF" w:rsidRPr="0096073F">
        <w:rPr>
          <w:lang w:val="pt-PT"/>
        </w:rPr>
        <w:t>: 200-1000</w:t>
      </w:r>
      <w:r w:rsidRPr="0096073F">
        <w:rPr>
          <w:lang w:val="pt-PT"/>
        </w:rPr>
        <w:t xml:space="preserve"> palvras</w:t>
      </w:r>
      <w:r w:rsidR="00926C15" w:rsidRPr="0096073F">
        <w:rPr>
          <w:lang w:val="pt-PT"/>
        </w:rPr>
        <w:t>,</w:t>
      </w:r>
      <w:r w:rsidRPr="0096073F">
        <w:rPr>
          <w:lang w:val="pt-PT"/>
        </w:rPr>
        <w:t xml:space="preserve"> inclui apenas palavras com apenas uma simple</w:t>
      </w:r>
      <w:r w:rsidR="00E26069">
        <w:rPr>
          <w:lang w:val="pt-PT"/>
        </w:rPr>
        <w:t>s nota breve  de explicação</w:t>
      </w:r>
      <w:r w:rsidR="00926C15" w:rsidRPr="0096073F">
        <w:rPr>
          <w:lang w:val="pt-PT"/>
        </w:rPr>
        <w:t xml:space="preserve">, </w:t>
      </w:r>
      <w:r w:rsidR="0096073F" w:rsidRPr="0096073F">
        <w:rPr>
          <w:lang w:val="pt-PT"/>
        </w:rPr>
        <w:t>ex.</w:t>
      </w:r>
      <w:r w:rsidR="00F840DF" w:rsidRPr="0096073F">
        <w:rPr>
          <w:lang w:val="pt-PT"/>
        </w:rPr>
        <w:t xml:space="preserve"> </w:t>
      </w:r>
      <w:r w:rsidR="0096073F" w:rsidRPr="0096073F">
        <w:rPr>
          <w:i/>
          <w:lang w:val="pt-PT"/>
        </w:rPr>
        <w:t>lao – andar</w:t>
      </w:r>
      <w:r w:rsidR="00F840DF" w:rsidRPr="0096073F">
        <w:rPr>
          <w:lang w:val="pt-PT"/>
        </w:rPr>
        <w:t>.</w:t>
      </w:r>
    </w:p>
    <w:p w:rsidR="00F840DF" w:rsidRPr="00E26069" w:rsidRDefault="00F840DF" w:rsidP="00F840DF">
      <w:pPr>
        <w:pStyle w:val="Bullet1normal"/>
        <w:rPr>
          <w:lang w:val="pt-PT"/>
        </w:rPr>
      </w:pPr>
      <w:r w:rsidRPr="0096073F">
        <w:rPr>
          <w:rStyle w:val="Bold"/>
          <w:lang w:val="pt-PT"/>
        </w:rPr>
        <w:t>vo</w:t>
      </w:r>
      <w:r w:rsidR="00D93FE1" w:rsidRPr="0096073F">
        <w:rPr>
          <w:rStyle w:val="Bold"/>
          <w:lang w:val="pt-PT"/>
        </w:rPr>
        <w:t>cabulário / glossário</w:t>
      </w:r>
      <w:r w:rsidRPr="0096073F">
        <w:rPr>
          <w:lang w:val="pt-PT"/>
        </w:rPr>
        <w:t>: 500-2000</w:t>
      </w:r>
      <w:r w:rsidR="0096073F" w:rsidRPr="0096073F">
        <w:rPr>
          <w:lang w:val="pt-PT"/>
        </w:rPr>
        <w:t xml:space="preserve"> palavras</w:t>
      </w:r>
      <w:r w:rsidR="00926C15" w:rsidRPr="0096073F">
        <w:rPr>
          <w:lang w:val="pt-PT"/>
        </w:rPr>
        <w:t>,</w:t>
      </w:r>
      <w:r w:rsidR="0096073F">
        <w:rPr>
          <w:lang w:val="pt-PT"/>
        </w:rPr>
        <w:t xml:space="preserve"> pode incluir mais de uma</w:t>
      </w:r>
      <w:r w:rsidR="00E26069" w:rsidRPr="00E26069">
        <w:rPr>
          <w:lang w:val="pt-PT"/>
        </w:rPr>
        <w:t xml:space="preserve"> </w:t>
      </w:r>
      <w:r w:rsidR="00E26069">
        <w:rPr>
          <w:lang w:val="pt-PT"/>
        </w:rPr>
        <w:t xml:space="preserve">nota breve </w:t>
      </w:r>
      <w:r w:rsidR="00E26069">
        <w:rPr>
          <w:lang w:val="pt-PT"/>
        </w:rPr>
        <w:t>de explicação</w:t>
      </w:r>
      <w:r w:rsidRPr="0096073F">
        <w:rPr>
          <w:lang w:val="pt-PT"/>
        </w:rPr>
        <w:t xml:space="preserve">, </w:t>
      </w:r>
      <w:r w:rsidR="0096073F">
        <w:rPr>
          <w:lang w:val="pt-PT"/>
        </w:rPr>
        <w:t>ex</w:t>
      </w:r>
      <w:r w:rsidR="00926C15" w:rsidRPr="0096073F">
        <w:rPr>
          <w:lang w:val="pt-PT"/>
        </w:rPr>
        <w:t>.</w:t>
      </w:r>
      <w:r w:rsidRPr="0096073F">
        <w:rPr>
          <w:lang w:val="pt-PT"/>
        </w:rPr>
        <w:t xml:space="preserve"> </w:t>
      </w:r>
      <w:r w:rsidR="0096073F">
        <w:rPr>
          <w:i/>
          <w:lang w:val="pt-PT"/>
        </w:rPr>
        <w:t>lao – andar, função</w:t>
      </w:r>
      <w:r w:rsidRPr="0096073F">
        <w:rPr>
          <w:lang w:val="pt-PT"/>
        </w:rPr>
        <w:t xml:space="preserve">. </w:t>
      </w:r>
      <w:r w:rsidR="0096073F" w:rsidRPr="00E26069">
        <w:rPr>
          <w:lang w:val="pt-PT"/>
        </w:rPr>
        <w:t>Alguns incluem partes do discurso.</w:t>
      </w:r>
    </w:p>
    <w:p w:rsidR="00F840DF" w:rsidRPr="00E26069" w:rsidRDefault="00D93FE1" w:rsidP="00F840DF">
      <w:pPr>
        <w:pStyle w:val="Bullet1normal"/>
        <w:rPr>
          <w:lang w:val="pt-PT"/>
        </w:rPr>
      </w:pPr>
      <w:r w:rsidRPr="0096073F">
        <w:rPr>
          <w:rStyle w:val="Bold"/>
          <w:lang w:val="pt-PT"/>
        </w:rPr>
        <w:t>dicionário</w:t>
      </w:r>
      <w:r w:rsidR="00F840DF" w:rsidRPr="0096073F">
        <w:rPr>
          <w:lang w:val="pt-PT"/>
        </w:rPr>
        <w:t xml:space="preserve">: </w:t>
      </w:r>
      <w:r w:rsidR="00926C15" w:rsidRPr="0096073F">
        <w:rPr>
          <w:lang w:val="pt-PT"/>
        </w:rPr>
        <w:t>2000 o</w:t>
      </w:r>
      <w:r w:rsidR="0096073F" w:rsidRPr="0096073F">
        <w:rPr>
          <w:lang w:val="pt-PT"/>
        </w:rPr>
        <w:t>u mais palavras</w:t>
      </w:r>
      <w:r w:rsidR="00926C15" w:rsidRPr="0096073F">
        <w:rPr>
          <w:lang w:val="pt-PT"/>
        </w:rPr>
        <w:t>,</w:t>
      </w:r>
      <w:r w:rsidR="0096073F" w:rsidRPr="0096073F">
        <w:rPr>
          <w:lang w:val="pt-PT"/>
        </w:rPr>
        <w:t xml:space="preserve"> incluí partes do discurso, definição completa, todos os significados de </w:t>
      </w:r>
      <w:r w:rsidR="0096073F" w:rsidRPr="00E26069">
        <w:rPr>
          <w:lang w:val="pt-PT"/>
        </w:rPr>
        <w:t xml:space="preserve">uma palavra; incluí </w:t>
      </w:r>
      <w:r w:rsidR="00E26069" w:rsidRPr="00E26069">
        <w:rPr>
          <w:lang w:val="pt-PT"/>
        </w:rPr>
        <w:t>compostos</w:t>
      </w:r>
      <w:r w:rsidR="0096073F" w:rsidRPr="00E26069">
        <w:rPr>
          <w:lang w:val="pt-PT"/>
        </w:rPr>
        <w:t>; alguns incluem exemplos.</w:t>
      </w:r>
    </w:p>
    <w:p w:rsidR="00F840DF" w:rsidRPr="0096073F" w:rsidRDefault="00F840DF" w:rsidP="00F840DF">
      <w:pPr>
        <w:pStyle w:val="HalfSpaceAfterTable"/>
        <w:rPr>
          <w:lang w:val="pt-PT"/>
        </w:rPr>
      </w:pPr>
    </w:p>
    <w:p w:rsidR="00F840DF" w:rsidRPr="00067D5E" w:rsidRDefault="0096073F" w:rsidP="00F840DF">
      <w:pPr>
        <w:pStyle w:val="Cabealho2"/>
        <w:rPr>
          <w:lang w:val="pt-PT"/>
        </w:rPr>
      </w:pPr>
      <w:r w:rsidRPr="00067D5E">
        <w:rPr>
          <w:lang w:val="pt-PT"/>
        </w:rPr>
        <w:t>Informação a incluir</w:t>
      </w:r>
    </w:p>
    <w:p w:rsidR="00F840DF" w:rsidRPr="0096073F" w:rsidRDefault="0096073F" w:rsidP="00F840DF">
      <w:pPr>
        <w:rPr>
          <w:lang w:val="pt-PT"/>
        </w:rPr>
      </w:pPr>
      <w:r w:rsidRPr="0096073F">
        <w:rPr>
          <w:lang w:val="pt-PT"/>
        </w:rPr>
        <w:t>Uma definição completa pode incluir muita informaç</w:t>
      </w:r>
      <w:r>
        <w:rPr>
          <w:lang w:val="pt-PT"/>
        </w:rPr>
        <w:t>ão.</w:t>
      </w:r>
    </w:p>
    <w:p w:rsidR="00F840DF" w:rsidRPr="00480968" w:rsidRDefault="00F840DF" w:rsidP="00F84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</w:tabs>
        <w:spacing w:before="170" w:after="0" w:line="240" w:lineRule="auto"/>
        <w:jc w:val="left"/>
        <w:rPr>
          <w:i/>
          <w:iCs/>
          <w:noProof w:val="0"/>
          <w:color w:val="0000FF"/>
          <w:highlight w:val="yellow"/>
          <w:lang w:eastAsia="en-AU"/>
        </w:rPr>
      </w:pPr>
      <w:proofErr w:type="spellStart"/>
      <w:proofErr w:type="gramStart"/>
      <w:r w:rsidRPr="00480968">
        <w:rPr>
          <w:rFonts w:ascii="Lucida Sans Unicode" w:hAnsi="Lucida Sans Unicode" w:cs="Lucida Sans Unicode"/>
          <w:b/>
          <w:bCs/>
          <w:noProof w:val="0"/>
          <w:color w:val="000000"/>
          <w:highlight w:val="yellow"/>
          <w:lang w:eastAsia="en-AU"/>
        </w:rPr>
        <w:t>hatene</w:t>
      </w:r>
      <w:proofErr w:type="spellEnd"/>
      <w:proofErr w:type="gramEnd"/>
      <w:r w:rsidRPr="00480968">
        <w:rPr>
          <w:i/>
          <w:iCs/>
          <w:noProof w:val="0"/>
          <w:color w:val="0000FF"/>
          <w:highlight w:val="yellow"/>
          <w:lang w:eastAsia="en-AU"/>
        </w:rPr>
        <w:t xml:space="preserve"> </w:t>
      </w:r>
    </w:p>
    <w:p w:rsidR="00F840DF" w:rsidRPr="00480968" w:rsidRDefault="00F840DF" w:rsidP="00F84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</w:tabs>
        <w:spacing w:before="170" w:after="0" w:line="240" w:lineRule="auto"/>
        <w:jc w:val="left"/>
        <w:rPr>
          <w:i/>
          <w:iCs/>
          <w:noProof w:val="0"/>
          <w:color w:val="0000FF"/>
          <w:szCs w:val="22"/>
          <w:highlight w:val="yellow"/>
          <w:lang w:eastAsia="en-AU"/>
        </w:rPr>
      </w:pPr>
      <w:r w:rsidRPr="00480968">
        <w:rPr>
          <w:i/>
          <w:iCs/>
          <w:noProof w:val="0"/>
          <w:color w:val="0000FF"/>
          <w:szCs w:val="22"/>
          <w:highlight w:val="yellow"/>
          <w:lang w:eastAsia="en-AU"/>
        </w:rPr>
        <w:t xml:space="preserve">  </w:t>
      </w:r>
      <w:proofErr w:type="spellStart"/>
      <w:proofErr w:type="gramStart"/>
      <w:r w:rsidRPr="00480968">
        <w:rPr>
          <w:i/>
          <w:iCs/>
          <w:noProof w:val="0"/>
          <w:color w:val="0000FF"/>
          <w:szCs w:val="22"/>
          <w:highlight w:val="yellow"/>
          <w:lang w:eastAsia="en-AU"/>
        </w:rPr>
        <w:t>vt</w:t>
      </w:r>
      <w:proofErr w:type="spellEnd"/>
      <w:proofErr w:type="gramEnd"/>
      <w:r w:rsidRPr="00480968">
        <w:rPr>
          <w:i/>
          <w:iCs/>
          <w:noProof w:val="0"/>
          <w:color w:val="0000FF"/>
          <w:szCs w:val="22"/>
          <w:highlight w:val="yellow"/>
          <w:lang w:eastAsia="en-AU"/>
        </w:rPr>
        <w:t xml:space="preserve"> </w:t>
      </w:r>
      <w:proofErr w:type="spellStart"/>
      <w:r w:rsidRPr="00480968">
        <w:rPr>
          <w:i/>
          <w:iCs/>
          <w:noProof w:val="0"/>
          <w:color w:val="0000FF"/>
          <w:szCs w:val="22"/>
          <w:highlight w:val="yellow"/>
          <w:lang w:eastAsia="en-AU"/>
        </w:rPr>
        <w:t>vcomp</w:t>
      </w:r>
      <w:proofErr w:type="spellEnd"/>
      <w:r w:rsidRPr="00480968">
        <w:rPr>
          <w:i/>
          <w:iCs/>
          <w:noProof w:val="0"/>
          <w:color w:val="0000FF"/>
          <w:szCs w:val="22"/>
          <w:highlight w:val="yellow"/>
          <w:lang w:eastAsia="en-AU"/>
        </w:rPr>
        <w:t>.</w:t>
      </w:r>
    </w:p>
    <w:p w:rsidR="00F840DF" w:rsidRPr="00480968" w:rsidRDefault="00F840DF" w:rsidP="00F84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</w:tabs>
        <w:spacing w:line="240" w:lineRule="auto"/>
        <w:jc w:val="left"/>
        <w:rPr>
          <w:noProof w:val="0"/>
          <w:szCs w:val="22"/>
          <w:highlight w:val="yellow"/>
          <w:lang w:eastAsia="en-AU"/>
        </w:rPr>
      </w:pPr>
      <w:r w:rsidRPr="00480968">
        <w:rPr>
          <w:noProof w:val="0"/>
          <w:szCs w:val="22"/>
          <w:highlight w:val="yellow"/>
          <w:lang w:eastAsia="en-AU"/>
        </w:rPr>
        <w:t xml:space="preserve"> • </w:t>
      </w:r>
      <w:r w:rsidRPr="00480968">
        <w:rPr>
          <w:noProof w:val="0"/>
          <w:color w:val="000000"/>
          <w:szCs w:val="22"/>
          <w:highlight w:val="yellow"/>
          <w:lang w:eastAsia="en-AU"/>
        </w:rPr>
        <w:t>know (something), understand, aware of; know how to, be good at</w:t>
      </w:r>
    </w:p>
    <w:p w:rsidR="00F840DF" w:rsidRPr="00480968" w:rsidRDefault="00F840DF" w:rsidP="00F84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</w:tabs>
        <w:spacing w:after="0" w:line="240" w:lineRule="auto"/>
        <w:jc w:val="left"/>
        <w:rPr>
          <w:noProof w:val="0"/>
          <w:szCs w:val="22"/>
          <w:highlight w:val="yellow"/>
          <w:lang w:eastAsia="en-AU"/>
        </w:rPr>
      </w:pPr>
      <w:r w:rsidRPr="00480968">
        <w:rPr>
          <w:i/>
          <w:iCs/>
          <w:noProof w:val="0"/>
          <w:color w:val="000000"/>
          <w:szCs w:val="22"/>
          <w:highlight w:val="yellow"/>
          <w:lang w:eastAsia="en-AU"/>
        </w:rPr>
        <w:t xml:space="preserve">  Category:</w:t>
      </w:r>
      <w:r w:rsidRPr="00480968">
        <w:rPr>
          <w:noProof w:val="0"/>
          <w:szCs w:val="22"/>
          <w:highlight w:val="yellow"/>
          <w:lang w:eastAsia="en-AU"/>
        </w:rPr>
        <w:t xml:space="preserve"> </w:t>
      </w:r>
      <w:hyperlink r:id="rId9" w:history="1">
        <w:r w:rsidRPr="00480968">
          <w:rPr>
            <w:rFonts w:ascii="Arial" w:hAnsi="Arial" w:cs="Arial"/>
            <w:noProof w:val="0"/>
            <w:color w:val="800080"/>
            <w:szCs w:val="22"/>
            <w:highlight w:val="yellow"/>
            <w:lang w:eastAsia="en-AU"/>
          </w:rPr>
          <w:t>think</w:t>
        </w:r>
      </w:hyperlink>
    </w:p>
    <w:p w:rsidR="00F840DF" w:rsidRPr="00480968" w:rsidRDefault="00F840DF" w:rsidP="00F84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</w:tabs>
        <w:spacing w:after="0" w:line="240" w:lineRule="auto"/>
        <w:jc w:val="left"/>
        <w:rPr>
          <w:i/>
          <w:iCs/>
          <w:noProof w:val="0"/>
          <w:color w:val="000000"/>
          <w:szCs w:val="22"/>
          <w:highlight w:val="yellow"/>
          <w:lang w:eastAsia="en-AU"/>
        </w:rPr>
      </w:pPr>
      <w:r w:rsidRPr="00480968">
        <w:rPr>
          <w:i/>
          <w:iCs/>
          <w:noProof w:val="0"/>
          <w:color w:val="000000"/>
          <w:szCs w:val="22"/>
          <w:highlight w:val="yellow"/>
          <w:lang w:eastAsia="en-AU"/>
        </w:rPr>
        <w:t xml:space="preserve">  Similar:</w:t>
      </w:r>
    </w:p>
    <w:p w:rsidR="00F840DF" w:rsidRPr="00480968" w:rsidRDefault="00F840DF" w:rsidP="00F84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</w:tabs>
        <w:spacing w:after="0" w:line="240" w:lineRule="auto"/>
        <w:jc w:val="left"/>
        <w:rPr>
          <w:i/>
          <w:szCs w:val="22"/>
          <w:highlight w:val="yellow"/>
          <w:lang w:eastAsia="en-AU"/>
        </w:rPr>
      </w:pPr>
      <w:r w:rsidRPr="00480968">
        <w:rPr>
          <w:noProof w:val="0"/>
          <w:szCs w:val="22"/>
          <w:highlight w:val="yellow"/>
          <w:lang w:eastAsia="en-AU"/>
        </w:rPr>
        <w:t xml:space="preserve">    </w:t>
      </w:r>
      <w:hyperlink r:id="rId10" w:history="1">
        <w:r w:rsidRPr="00480968">
          <w:rPr>
            <w:szCs w:val="22"/>
            <w:highlight w:val="yellow"/>
            <w:lang w:eastAsia="en-AU"/>
          </w:rPr>
          <w:t>kompriende</w:t>
        </w:r>
      </w:hyperlink>
      <w:r w:rsidRPr="00480968">
        <w:rPr>
          <w:szCs w:val="22"/>
          <w:highlight w:val="yellow"/>
        </w:rPr>
        <w:t xml:space="preserve"> </w:t>
      </w:r>
      <w:r w:rsidRPr="00480968">
        <w:rPr>
          <w:i/>
          <w:szCs w:val="22"/>
          <w:highlight w:val="yellow"/>
          <w:lang w:eastAsia="en-AU"/>
        </w:rPr>
        <w:t>understand</w:t>
      </w:r>
    </w:p>
    <w:p w:rsidR="00F840DF" w:rsidRPr="00480968" w:rsidRDefault="00F840DF" w:rsidP="00F84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</w:tabs>
        <w:spacing w:after="0" w:line="240" w:lineRule="auto"/>
        <w:jc w:val="left"/>
        <w:rPr>
          <w:i/>
          <w:highlight w:val="yellow"/>
        </w:rPr>
      </w:pPr>
      <w:r w:rsidRPr="00480968">
        <w:rPr>
          <w:i/>
          <w:szCs w:val="22"/>
          <w:highlight w:val="yellow"/>
          <w:lang w:eastAsia="en-AU"/>
        </w:rPr>
        <w:t xml:space="preserve">    </w:t>
      </w:r>
      <w:r w:rsidRPr="00480968">
        <w:rPr>
          <w:highlight w:val="yellow"/>
        </w:rPr>
        <w:t xml:space="preserve">hatene tuir </w:t>
      </w:r>
      <w:r w:rsidRPr="00480968">
        <w:rPr>
          <w:i/>
          <w:highlight w:val="yellow"/>
        </w:rPr>
        <w:t>understand well</w:t>
      </w:r>
    </w:p>
    <w:p w:rsidR="00F840DF" w:rsidRPr="00480968" w:rsidRDefault="00F840DF" w:rsidP="00F84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</w:tabs>
        <w:spacing w:after="0" w:line="240" w:lineRule="auto"/>
        <w:jc w:val="left"/>
        <w:rPr>
          <w:i/>
          <w:iCs/>
          <w:noProof w:val="0"/>
          <w:color w:val="000000"/>
          <w:szCs w:val="22"/>
          <w:highlight w:val="yellow"/>
          <w:lang w:eastAsia="en-AU"/>
        </w:rPr>
      </w:pPr>
    </w:p>
    <w:p w:rsidR="00F840DF" w:rsidRPr="00D93FE1" w:rsidRDefault="00F840DF" w:rsidP="00F84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</w:tabs>
        <w:spacing w:after="0" w:line="240" w:lineRule="auto"/>
        <w:jc w:val="left"/>
        <w:rPr>
          <w:i/>
          <w:iCs/>
          <w:noProof w:val="0"/>
          <w:color w:val="000000"/>
          <w:szCs w:val="22"/>
          <w:highlight w:val="yellow"/>
          <w:lang w:val="pt-PT" w:eastAsia="en-AU"/>
        </w:rPr>
      </w:pPr>
      <w:r w:rsidRPr="00480968">
        <w:rPr>
          <w:szCs w:val="22"/>
          <w:highlight w:val="yellow"/>
          <w:lang w:eastAsia="en-AU"/>
        </w:rPr>
        <w:t xml:space="preserve">  </w:t>
      </w:r>
      <w:r w:rsidRPr="00D93FE1">
        <w:rPr>
          <w:szCs w:val="22"/>
          <w:highlight w:val="yellow"/>
          <w:lang w:val="pt-PT" w:eastAsia="en-AU"/>
        </w:rPr>
        <w:t>Isaias: Nona hosi nebee? Marcos: Hau la hatene.</w:t>
      </w:r>
    </w:p>
    <w:p w:rsidR="00F840DF" w:rsidRPr="00480968" w:rsidRDefault="00F840DF" w:rsidP="00F84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</w:tabs>
        <w:spacing w:after="0" w:line="240" w:lineRule="auto"/>
        <w:jc w:val="left"/>
        <w:rPr>
          <w:i/>
          <w:szCs w:val="22"/>
          <w:highlight w:val="yellow"/>
          <w:lang w:eastAsia="en-AU"/>
        </w:rPr>
      </w:pPr>
      <w:r w:rsidRPr="00D93FE1">
        <w:rPr>
          <w:i/>
          <w:szCs w:val="22"/>
          <w:highlight w:val="yellow"/>
          <w:lang w:val="pt-PT" w:eastAsia="en-AU"/>
        </w:rPr>
        <w:t xml:space="preserve">  </w:t>
      </w:r>
      <w:r w:rsidRPr="00480968">
        <w:rPr>
          <w:i/>
          <w:szCs w:val="22"/>
          <w:highlight w:val="yellow"/>
          <w:lang w:eastAsia="en-AU"/>
        </w:rPr>
        <w:t>“Isaias: Where is Nona from? Marcos: I don't know.”</w:t>
      </w:r>
    </w:p>
    <w:p w:rsidR="00F840DF" w:rsidRPr="00480968" w:rsidRDefault="00F840DF" w:rsidP="00F84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</w:tabs>
        <w:spacing w:before="227" w:after="0" w:line="240" w:lineRule="auto"/>
        <w:jc w:val="left"/>
        <w:rPr>
          <w:szCs w:val="22"/>
          <w:highlight w:val="yellow"/>
          <w:lang w:eastAsia="en-AU"/>
        </w:rPr>
      </w:pPr>
      <w:r w:rsidRPr="00480968">
        <w:rPr>
          <w:szCs w:val="22"/>
          <w:highlight w:val="yellow"/>
          <w:lang w:eastAsia="en-AU"/>
        </w:rPr>
        <w:t xml:space="preserve">  Nia hatene hanorin.</w:t>
      </w:r>
    </w:p>
    <w:p w:rsidR="00F840DF" w:rsidRPr="00CF0951" w:rsidRDefault="00F840DF" w:rsidP="00F84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</w:tabs>
        <w:spacing w:after="0" w:line="240" w:lineRule="auto"/>
        <w:jc w:val="left"/>
        <w:rPr>
          <w:i/>
          <w:szCs w:val="22"/>
          <w:lang w:eastAsia="en-AU"/>
        </w:rPr>
      </w:pPr>
      <w:r w:rsidRPr="00480968">
        <w:rPr>
          <w:i/>
          <w:szCs w:val="22"/>
          <w:highlight w:val="yellow"/>
          <w:lang w:eastAsia="en-AU"/>
        </w:rPr>
        <w:t xml:space="preserve">  “She teaches well.</w:t>
      </w:r>
    </w:p>
    <w:p w:rsidR="00F840DF" w:rsidRDefault="00F840DF" w:rsidP="00F840DF">
      <w:pPr>
        <w:pStyle w:val="HalfSpaceAfterTable"/>
        <w:rPr>
          <w:lang w:eastAsia="en-A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20"/>
      </w:tblGrid>
      <w:tr w:rsidR="00F840DF" w:rsidRPr="00CF0951" w:rsidTr="00926C15">
        <w:trPr>
          <w:tblCellSpacing w:w="0" w:type="dxa"/>
        </w:trPr>
        <w:tc>
          <w:tcPr>
            <w:tcW w:w="1533" w:type="dxa"/>
            <w:vAlign w:val="center"/>
            <w:hideMark/>
          </w:tcPr>
          <w:p w:rsidR="00F840DF" w:rsidRPr="00CF0951" w:rsidRDefault="00F840DF" w:rsidP="00926C1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</w:tabs>
              <w:spacing w:after="0" w:line="240" w:lineRule="auto"/>
              <w:jc w:val="left"/>
              <w:rPr>
                <w:noProof w:val="0"/>
                <w:sz w:val="24"/>
                <w:lang w:eastAsia="en-AU"/>
              </w:rPr>
            </w:pPr>
          </w:p>
        </w:tc>
        <w:tc>
          <w:tcPr>
            <w:tcW w:w="20" w:type="dxa"/>
            <w:vAlign w:val="center"/>
            <w:hideMark/>
          </w:tcPr>
          <w:p w:rsidR="00F840DF" w:rsidRPr="00CF0951" w:rsidRDefault="00F840DF" w:rsidP="00926C1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</w:tabs>
              <w:spacing w:after="0" w:line="240" w:lineRule="auto"/>
              <w:jc w:val="left"/>
              <w:rPr>
                <w:noProof w:val="0"/>
                <w:sz w:val="24"/>
                <w:lang w:eastAsia="en-AU"/>
              </w:rPr>
            </w:pPr>
          </w:p>
        </w:tc>
      </w:tr>
    </w:tbl>
    <w:p w:rsidR="00F840DF" w:rsidRPr="00480968" w:rsidRDefault="00F840DF" w:rsidP="00F840D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</w:tabs>
        <w:spacing w:line="240" w:lineRule="auto"/>
        <w:jc w:val="left"/>
        <w:rPr>
          <w:i/>
          <w:iCs/>
          <w:noProof w:val="0"/>
          <w:color w:val="0000FF"/>
          <w:sz w:val="16"/>
          <w:highlight w:val="yellow"/>
          <w:lang w:eastAsia="en-AU"/>
        </w:rPr>
      </w:pPr>
      <w:proofErr w:type="spellStart"/>
      <w:proofErr w:type="gramStart"/>
      <w:r w:rsidRPr="00480968">
        <w:rPr>
          <w:rFonts w:ascii="Lucida Sans Unicode" w:hAnsi="Lucida Sans Unicode" w:cs="Lucida Sans Unicode"/>
          <w:b/>
          <w:bCs/>
          <w:noProof w:val="0"/>
          <w:color w:val="000000"/>
          <w:highlight w:val="yellow"/>
          <w:lang w:eastAsia="en-AU"/>
        </w:rPr>
        <w:lastRenderedPageBreak/>
        <w:t>reimbolsa</w:t>
      </w:r>
      <w:proofErr w:type="spellEnd"/>
      <w:proofErr w:type="gramEnd"/>
    </w:p>
    <w:p w:rsidR="00F840DF" w:rsidRPr="00480968" w:rsidRDefault="00F840DF" w:rsidP="00F840D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</w:tabs>
        <w:spacing w:after="0" w:line="240" w:lineRule="auto"/>
        <w:ind w:firstLine="170"/>
        <w:jc w:val="left"/>
        <w:rPr>
          <w:i/>
          <w:iCs/>
          <w:noProof w:val="0"/>
          <w:color w:val="0000FF"/>
          <w:highlight w:val="yellow"/>
          <w:lang w:eastAsia="en-AU"/>
        </w:rPr>
      </w:pPr>
      <w:proofErr w:type="spellStart"/>
      <w:proofErr w:type="gramStart"/>
      <w:r w:rsidRPr="00480968">
        <w:rPr>
          <w:i/>
          <w:iCs/>
          <w:noProof w:val="0"/>
          <w:color w:val="0000FF"/>
          <w:highlight w:val="yellow"/>
          <w:lang w:eastAsia="en-AU"/>
        </w:rPr>
        <w:t>vt</w:t>
      </w:r>
      <w:proofErr w:type="gramEnd"/>
      <w:r w:rsidRPr="00480968">
        <w:rPr>
          <w:i/>
          <w:iCs/>
          <w:noProof w:val="0"/>
          <w:color w:val="0000FF"/>
          <w:highlight w:val="yellow"/>
          <w:lang w:eastAsia="en-AU"/>
        </w:rPr>
        <w:t>.</w:t>
      </w:r>
      <w:proofErr w:type="spellEnd"/>
      <w:r w:rsidRPr="00480968">
        <w:rPr>
          <w:i/>
          <w:iCs/>
          <w:noProof w:val="0"/>
          <w:color w:val="0000FF"/>
          <w:highlight w:val="yellow"/>
          <w:lang w:eastAsia="en-AU"/>
        </w:rPr>
        <w:t xml:space="preserve"> </w:t>
      </w:r>
    </w:p>
    <w:p w:rsidR="00F840DF" w:rsidRPr="00480968" w:rsidRDefault="00F840DF" w:rsidP="00F840D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</w:tabs>
        <w:spacing w:line="240" w:lineRule="auto"/>
        <w:ind w:firstLine="170"/>
        <w:jc w:val="left"/>
        <w:rPr>
          <w:noProof w:val="0"/>
          <w:color w:val="000000"/>
          <w:sz w:val="24"/>
          <w:highlight w:val="yellow"/>
          <w:lang w:eastAsia="en-AU"/>
        </w:rPr>
      </w:pPr>
      <w:proofErr w:type="gramStart"/>
      <w:r w:rsidRPr="00480968">
        <w:rPr>
          <w:noProof w:val="0"/>
          <w:color w:val="000000"/>
          <w:sz w:val="24"/>
          <w:highlight w:val="yellow"/>
          <w:lang w:eastAsia="en-AU"/>
        </w:rPr>
        <w:t>reimburse</w:t>
      </w:r>
      <w:proofErr w:type="gramEnd"/>
    </w:p>
    <w:p w:rsidR="00F840DF" w:rsidRPr="00480968" w:rsidRDefault="00F840DF" w:rsidP="00F840D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</w:tabs>
        <w:spacing w:after="0" w:line="240" w:lineRule="auto"/>
        <w:jc w:val="left"/>
        <w:rPr>
          <w:noProof w:val="0"/>
          <w:color w:val="000000"/>
          <w:sz w:val="24"/>
          <w:highlight w:val="yellow"/>
          <w:lang w:eastAsia="en-AU"/>
        </w:rPr>
      </w:pPr>
      <w:r w:rsidRPr="00480968">
        <w:rPr>
          <w:i/>
          <w:iCs/>
          <w:noProof w:val="0"/>
          <w:color w:val="000000"/>
          <w:sz w:val="20"/>
          <w:highlight w:val="yellow"/>
          <w:lang w:eastAsia="en-AU"/>
        </w:rPr>
        <w:t xml:space="preserve">   Category:</w:t>
      </w:r>
      <w:r w:rsidRPr="00480968">
        <w:rPr>
          <w:noProof w:val="0"/>
          <w:sz w:val="24"/>
          <w:highlight w:val="yellow"/>
          <w:lang w:eastAsia="en-AU"/>
        </w:rPr>
        <w:t xml:space="preserve"> </w:t>
      </w:r>
      <w:hyperlink r:id="rId11" w:history="1">
        <w:r w:rsidRPr="00480968">
          <w:rPr>
            <w:rFonts w:ascii="Arial" w:hAnsi="Arial" w:cs="Arial"/>
            <w:noProof w:val="0"/>
            <w:color w:val="800080"/>
            <w:sz w:val="20"/>
            <w:highlight w:val="yellow"/>
            <w:lang w:eastAsia="en-AU"/>
          </w:rPr>
          <w:t>economics</w:t>
        </w:r>
      </w:hyperlink>
    </w:p>
    <w:p w:rsidR="00F840DF" w:rsidRPr="00480968" w:rsidRDefault="00F840DF" w:rsidP="00F840D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</w:tabs>
        <w:spacing w:after="0" w:line="240" w:lineRule="auto"/>
        <w:jc w:val="left"/>
        <w:rPr>
          <w:noProof w:val="0"/>
          <w:sz w:val="24"/>
          <w:highlight w:val="yellow"/>
          <w:lang w:eastAsia="en-AU"/>
        </w:rPr>
      </w:pPr>
      <w:r w:rsidRPr="00480968">
        <w:rPr>
          <w:i/>
          <w:iCs/>
          <w:noProof w:val="0"/>
          <w:color w:val="000000"/>
          <w:sz w:val="20"/>
          <w:highlight w:val="yellow"/>
          <w:lang w:eastAsia="en-AU"/>
        </w:rPr>
        <w:t xml:space="preserve">   Usage:</w:t>
      </w:r>
      <w:r w:rsidRPr="00480968">
        <w:rPr>
          <w:noProof w:val="0"/>
          <w:sz w:val="24"/>
          <w:highlight w:val="yellow"/>
          <w:lang w:eastAsia="en-AU"/>
        </w:rPr>
        <w:t xml:space="preserve"> </w:t>
      </w:r>
      <w:r w:rsidRPr="00480968">
        <w:rPr>
          <w:noProof w:val="0"/>
          <w:color w:val="000000"/>
          <w:sz w:val="24"/>
          <w:highlight w:val="yellow"/>
          <w:lang w:eastAsia="en-AU"/>
        </w:rPr>
        <w:t xml:space="preserve">educated </w:t>
      </w:r>
    </w:p>
    <w:p w:rsidR="00F840DF" w:rsidRPr="00655CAF" w:rsidRDefault="00F840DF" w:rsidP="00F840D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</w:tabs>
        <w:spacing w:line="240" w:lineRule="auto"/>
        <w:jc w:val="left"/>
        <w:rPr>
          <w:noProof w:val="0"/>
          <w:sz w:val="24"/>
          <w:lang w:eastAsia="en-AU"/>
        </w:rPr>
      </w:pPr>
      <w:r w:rsidRPr="00480968">
        <w:rPr>
          <w:i/>
          <w:iCs/>
          <w:noProof w:val="0"/>
          <w:color w:val="000000"/>
          <w:sz w:val="20"/>
          <w:highlight w:val="yellow"/>
          <w:lang w:eastAsia="en-AU"/>
        </w:rPr>
        <w:t xml:space="preserve">   From: </w:t>
      </w:r>
      <w:r w:rsidRPr="00480968">
        <w:rPr>
          <w:noProof w:val="0"/>
          <w:color w:val="000080"/>
          <w:highlight w:val="yellow"/>
          <w:lang w:eastAsia="en-AU"/>
        </w:rPr>
        <w:t>Port</w:t>
      </w:r>
      <w:r w:rsidRPr="00480968">
        <w:rPr>
          <w:noProof w:val="0"/>
          <w:sz w:val="24"/>
          <w:highlight w:val="yellow"/>
          <w:lang w:eastAsia="en-AU"/>
        </w:rPr>
        <w:t xml:space="preserve"> </w:t>
      </w:r>
      <w:r w:rsidRPr="00480968">
        <w:rPr>
          <w:i/>
          <w:sz w:val="24"/>
          <w:highlight w:val="yellow"/>
          <w:lang w:eastAsia="en-AU"/>
        </w:rPr>
        <w:t>reimbolsar</w:t>
      </w:r>
    </w:p>
    <w:p w:rsidR="00F840DF" w:rsidRDefault="00F840DF" w:rsidP="00F840DF">
      <w:pPr>
        <w:pStyle w:val="HalfSpaceAfterTable"/>
        <w:rPr>
          <w:lang w:eastAsia="en-AU"/>
        </w:rPr>
      </w:pPr>
    </w:p>
    <w:p w:rsidR="00F840DF" w:rsidRPr="0096073F" w:rsidRDefault="0096073F" w:rsidP="00F840DF">
      <w:pPr>
        <w:rPr>
          <w:lang w:val="pt-PT"/>
        </w:rPr>
      </w:pPr>
      <w:r w:rsidRPr="0096073F">
        <w:rPr>
          <w:lang w:val="pt-PT"/>
        </w:rPr>
        <w:t>Informações podem incluir o seguinte dos quais os primeiros dois são obrigatórios</w:t>
      </w:r>
      <w:r w:rsidR="00926C15" w:rsidRPr="0096073F">
        <w:rPr>
          <w:lang w:val="pt-PT"/>
        </w:rPr>
        <w:t>:</w:t>
      </w:r>
    </w:p>
    <w:p w:rsidR="00F840DF" w:rsidRPr="0096073F" w:rsidRDefault="0096073F" w:rsidP="0086625B">
      <w:pPr>
        <w:pStyle w:val="Numbered1number"/>
        <w:numPr>
          <w:ilvl w:val="0"/>
          <w:numId w:val="27"/>
        </w:numPr>
        <w:spacing w:after="0"/>
        <w:ind w:left="284" w:hanging="284"/>
        <w:rPr>
          <w:lang w:val="pt-PT"/>
        </w:rPr>
      </w:pPr>
      <w:r w:rsidRPr="0096073F">
        <w:rPr>
          <w:lang w:val="pt-PT"/>
        </w:rPr>
        <w:t>a palavra na l</w:t>
      </w:r>
      <w:r>
        <w:rPr>
          <w:lang w:val="pt-PT"/>
        </w:rPr>
        <w:t>íngua em que a descrição é feita</w:t>
      </w:r>
    </w:p>
    <w:p w:rsidR="00F840DF" w:rsidRPr="0086625B" w:rsidRDefault="0096073F" w:rsidP="0086625B">
      <w:pPr>
        <w:pStyle w:val="Numbered1number"/>
        <w:spacing w:after="0"/>
      </w:pPr>
      <w:r>
        <w:t>o seu significado</w:t>
      </w:r>
    </w:p>
    <w:p w:rsidR="00F840DF" w:rsidRPr="0096073F" w:rsidRDefault="00F840DF" w:rsidP="0086625B">
      <w:pPr>
        <w:pStyle w:val="Numbered1number"/>
        <w:spacing w:after="0"/>
        <w:rPr>
          <w:lang w:val="pt-PT"/>
        </w:rPr>
      </w:pPr>
      <w:r w:rsidRPr="0096073F">
        <w:rPr>
          <w:lang w:val="pt-PT"/>
        </w:rPr>
        <w:t>part</w:t>
      </w:r>
      <w:r w:rsidR="0096073F" w:rsidRPr="0096073F">
        <w:rPr>
          <w:lang w:val="pt-PT"/>
        </w:rPr>
        <w:t>es do discurso: nome</w:t>
      </w:r>
      <w:r w:rsidRPr="0096073F">
        <w:rPr>
          <w:lang w:val="pt-PT"/>
        </w:rPr>
        <w:t>, verb</w:t>
      </w:r>
      <w:r w:rsidR="0096073F" w:rsidRPr="0096073F">
        <w:rPr>
          <w:lang w:val="pt-PT"/>
        </w:rPr>
        <w:t>o</w:t>
      </w:r>
      <w:r w:rsidRPr="0096073F">
        <w:rPr>
          <w:lang w:val="pt-PT"/>
        </w:rPr>
        <w:t>, ...</w:t>
      </w:r>
    </w:p>
    <w:p w:rsidR="00F840DF" w:rsidRPr="0096073F" w:rsidRDefault="0096073F" w:rsidP="0086625B">
      <w:pPr>
        <w:pStyle w:val="Numbered1number"/>
        <w:spacing w:after="0"/>
        <w:rPr>
          <w:lang w:val="pt-PT"/>
        </w:rPr>
      </w:pPr>
      <w:r w:rsidRPr="0096073F">
        <w:rPr>
          <w:lang w:val="pt-PT"/>
        </w:rPr>
        <w:t>informação gramatical</w:t>
      </w:r>
      <w:r>
        <w:rPr>
          <w:lang w:val="pt-PT"/>
        </w:rPr>
        <w:t>: ex</w:t>
      </w:r>
      <w:r w:rsidR="00F840DF" w:rsidRPr="0096073F">
        <w:rPr>
          <w:lang w:val="pt-PT"/>
        </w:rPr>
        <w:t>.</w:t>
      </w:r>
      <w:r>
        <w:rPr>
          <w:lang w:val="pt-PT"/>
        </w:rPr>
        <w:t>: plural, género</w:t>
      </w:r>
    </w:p>
    <w:p w:rsidR="00F840DF" w:rsidRPr="0086625B" w:rsidRDefault="0096073F" w:rsidP="0086625B">
      <w:pPr>
        <w:pStyle w:val="Numbered1number"/>
        <w:spacing w:after="0"/>
      </w:pPr>
      <w:r>
        <w:t>pronunciação</w:t>
      </w:r>
    </w:p>
    <w:p w:rsidR="00F840DF" w:rsidRPr="004E43E8" w:rsidRDefault="004E43E8" w:rsidP="0086625B">
      <w:pPr>
        <w:pStyle w:val="Numbered1number"/>
        <w:spacing w:after="0"/>
        <w:rPr>
          <w:lang w:val="pt-PT"/>
        </w:rPr>
      </w:pPr>
      <w:r w:rsidRPr="004E43E8">
        <w:rPr>
          <w:lang w:val="pt-PT"/>
        </w:rPr>
        <w:t>ortografia alternativa</w:t>
      </w:r>
      <w:r w:rsidR="00F840DF" w:rsidRPr="004E43E8">
        <w:rPr>
          <w:lang w:val="pt-PT"/>
        </w:rPr>
        <w:t xml:space="preserve">: e.g. </w:t>
      </w:r>
      <w:r w:rsidR="00F840DF" w:rsidRPr="004E43E8">
        <w:rPr>
          <w:i/>
          <w:lang w:val="pt-PT"/>
        </w:rPr>
        <w:t>kedas / kedan</w:t>
      </w:r>
    </w:p>
    <w:p w:rsidR="00F840DF" w:rsidRPr="004E43E8" w:rsidRDefault="0057765A" w:rsidP="0086625B">
      <w:pPr>
        <w:pStyle w:val="Numbered1number"/>
        <w:spacing w:after="0"/>
        <w:rPr>
          <w:lang w:val="pt-PT"/>
        </w:rPr>
      </w:pPr>
      <w:proofErr w:type="gramStart"/>
      <w:r>
        <w:rPr>
          <w:noProof w:val="0"/>
          <w:lang w:val="pt-PT"/>
        </w:rPr>
        <w:t>a</w:t>
      </w:r>
      <w:proofErr w:type="gramEnd"/>
      <w:r>
        <w:rPr>
          <w:noProof w:val="0"/>
          <w:lang w:val="pt-PT"/>
        </w:rPr>
        <w:t xml:space="preserve"> origem</w:t>
      </w:r>
      <w:r w:rsidR="004E43E8" w:rsidRPr="004E43E8">
        <w:rPr>
          <w:noProof w:val="0"/>
          <w:lang w:val="pt-PT"/>
        </w:rPr>
        <w:t xml:space="preserve"> da palavra: ex.</w:t>
      </w:r>
      <w:r w:rsidR="004E43E8">
        <w:rPr>
          <w:noProof w:val="0"/>
          <w:lang w:val="pt-PT"/>
        </w:rPr>
        <w:t>:</w:t>
      </w:r>
      <w:r w:rsidR="00F840DF" w:rsidRPr="004E43E8">
        <w:rPr>
          <w:noProof w:val="0"/>
          <w:lang w:val="pt-PT"/>
        </w:rPr>
        <w:t xml:space="preserve"> </w:t>
      </w:r>
      <w:r w:rsidR="004E43E8">
        <w:rPr>
          <w:noProof w:val="0"/>
          <w:lang w:val="pt-PT"/>
        </w:rPr>
        <w:t>do português, do japonês, do latim</w:t>
      </w:r>
    </w:p>
    <w:p w:rsidR="00F840DF" w:rsidRPr="004E43E8" w:rsidRDefault="004E43E8" w:rsidP="0086625B">
      <w:pPr>
        <w:pStyle w:val="Numbered1number"/>
        <w:spacing w:after="0"/>
        <w:rPr>
          <w:lang w:val="pt-PT"/>
        </w:rPr>
      </w:pPr>
      <w:proofErr w:type="gramStart"/>
      <w:r w:rsidRPr="004E43E8">
        <w:rPr>
          <w:noProof w:val="0"/>
          <w:lang w:val="pt-PT"/>
        </w:rPr>
        <w:t>informação</w:t>
      </w:r>
      <w:proofErr w:type="gramEnd"/>
      <w:r w:rsidRPr="004E43E8">
        <w:rPr>
          <w:noProof w:val="0"/>
          <w:lang w:val="pt-PT"/>
        </w:rPr>
        <w:t xml:space="preserve"> cultural</w:t>
      </w:r>
      <w:r w:rsidR="00F840DF" w:rsidRPr="004E43E8">
        <w:rPr>
          <w:noProof w:val="0"/>
          <w:lang w:val="pt-PT"/>
        </w:rPr>
        <w:t>:</w:t>
      </w:r>
      <w:r w:rsidRPr="004E43E8">
        <w:rPr>
          <w:noProof w:val="0"/>
          <w:lang w:val="pt-PT"/>
        </w:rPr>
        <w:t xml:space="preserve"> Normalmente esta informação não é incluída no dicionário.</w:t>
      </w:r>
      <w:r>
        <w:rPr>
          <w:noProof w:val="0"/>
          <w:lang w:val="pt-PT"/>
        </w:rPr>
        <w:t xml:space="preserve"> </w:t>
      </w:r>
      <w:r w:rsidRPr="004E43E8">
        <w:rPr>
          <w:noProof w:val="0"/>
          <w:lang w:val="pt-PT"/>
        </w:rPr>
        <w:t xml:space="preserve">Contudo, se quiser </w:t>
      </w:r>
      <w:r w:rsidRPr="00490698">
        <w:rPr>
          <w:noProof w:val="0"/>
          <w:lang w:val="pt-PT"/>
        </w:rPr>
        <w:t>documentar a língua que ainda não foi antes descrita com pormenor, pode incluir essa informação, em</w:t>
      </w:r>
      <w:r w:rsidRPr="004E43E8">
        <w:rPr>
          <w:noProof w:val="0"/>
          <w:lang w:val="pt-PT"/>
        </w:rPr>
        <w:t xml:space="preserve"> especial em </w:t>
      </w:r>
      <w:r w:rsidR="00490698" w:rsidRPr="00490698">
        <w:rPr>
          <w:noProof w:val="0"/>
          <w:lang w:val="pt-PT"/>
        </w:rPr>
        <w:t>artigos</w:t>
      </w:r>
      <w:r w:rsidRPr="004E43E8">
        <w:rPr>
          <w:noProof w:val="0"/>
          <w:lang w:val="pt-PT"/>
        </w:rPr>
        <w:t xml:space="preserve"> e pr</w:t>
      </w:r>
      <w:r>
        <w:rPr>
          <w:noProof w:val="0"/>
          <w:lang w:val="pt-PT"/>
        </w:rPr>
        <w:t>áticas culturais, plantas e animais (ex.: os seus usos e as crenças culturais associadas)</w:t>
      </w:r>
    </w:p>
    <w:p w:rsidR="00F840DF" w:rsidRPr="004E43E8" w:rsidRDefault="004E43E8" w:rsidP="0086625B">
      <w:pPr>
        <w:pStyle w:val="Numbered1number"/>
        <w:spacing w:after="0"/>
        <w:rPr>
          <w:lang w:val="pt-PT"/>
        </w:rPr>
      </w:pPr>
      <w:proofErr w:type="spellStart"/>
      <w:proofErr w:type="gramStart"/>
      <w:r w:rsidRPr="004E43E8">
        <w:rPr>
          <w:noProof w:val="0"/>
          <w:lang w:val="pt-PT"/>
        </w:rPr>
        <w:t>examplo</w:t>
      </w:r>
      <w:proofErr w:type="spellEnd"/>
      <w:proofErr w:type="gramEnd"/>
      <w:r w:rsidRPr="004E43E8">
        <w:rPr>
          <w:noProof w:val="0"/>
          <w:lang w:val="pt-PT"/>
        </w:rPr>
        <w:t xml:space="preserve"> de frases</w:t>
      </w:r>
      <w:r w:rsidR="00F840DF" w:rsidRPr="004E43E8">
        <w:rPr>
          <w:noProof w:val="0"/>
          <w:lang w:val="pt-PT"/>
        </w:rPr>
        <w:t xml:space="preserve"> (</w:t>
      </w:r>
      <w:r w:rsidRPr="004E43E8">
        <w:rPr>
          <w:noProof w:val="0"/>
          <w:lang w:val="pt-PT"/>
        </w:rPr>
        <w:t xml:space="preserve"> com tradução, se não se </w:t>
      </w:r>
      <w:r w:rsidR="00355BFD">
        <w:rPr>
          <w:noProof w:val="0"/>
          <w:lang w:val="pt-PT"/>
        </w:rPr>
        <w:t>tra</w:t>
      </w:r>
      <w:r w:rsidRPr="004E43E8">
        <w:rPr>
          <w:noProof w:val="0"/>
          <w:lang w:val="pt-PT"/>
        </w:rPr>
        <w:t>tar de um dicion</w:t>
      </w:r>
      <w:r>
        <w:rPr>
          <w:noProof w:val="0"/>
          <w:lang w:val="pt-PT"/>
        </w:rPr>
        <w:t>ário monolingue</w:t>
      </w:r>
      <w:r w:rsidR="00F840DF" w:rsidRPr="004E43E8">
        <w:rPr>
          <w:noProof w:val="0"/>
          <w:lang w:val="pt-PT"/>
        </w:rPr>
        <w:t>).</w:t>
      </w:r>
    </w:p>
    <w:p w:rsidR="00F840DF" w:rsidRPr="00760E64" w:rsidRDefault="00355BFD" w:rsidP="0086625B">
      <w:pPr>
        <w:pStyle w:val="Numbered1number"/>
        <w:spacing w:after="0"/>
        <w:rPr>
          <w:lang w:val="pt-PT"/>
        </w:rPr>
      </w:pPr>
      <w:proofErr w:type="gramStart"/>
      <w:r w:rsidRPr="00067D5E">
        <w:rPr>
          <w:noProof w:val="0"/>
          <w:lang w:val="pt-PT"/>
        </w:rPr>
        <w:t>imagens</w:t>
      </w:r>
      <w:proofErr w:type="gramEnd"/>
      <w:r w:rsidR="00F840DF" w:rsidRPr="00067D5E">
        <w:rPr>
          <w:noProof w:val="0"/>
          <w:lang w:val="pt-PT"/>
        </w:rPr>
        <w:t>.</w:t>
      </w:r>
      <w:r w:rsidR="00CC05A0" w:rsidRPr="00067D5E">
        <w:rPr>
          <w:noProof w:val="0"/>
          <w:lang w:val="pt-PT"/>
        </w:rPr>
        <w:t xml:space="preserve"> </w:t>
      </w:r>
      <w:r w:rsidR="00CC05A0" w:rsidRPr="00CC05A0">
        <w:rPr>
          <w:noProof w:val="0"/>
          <w:lang w:val="pt-PT"/>
        </w:rPr>
        <w:t>Se não for o autor das imagens, vai precisar de permissão para as utilizar.</w:t>
      </w:r>
      <w:r w:rsidR="00CC05A0">
        <w:rPr>
          <w:noProof w:val="0"/>
          <w:lang w:val="pt-PT"/>
        </w:rPr>
        <w:t xml:space="preserve"> </w:t>
      </w:r>
      <w:r w:rsidR="00CC05A0" w:rsidRPr="00760E64">
        <w:rPr>
          <w:noProof w:val="0"/>
          <w:lang w:val="pt-PT"/>
        </w:rPr>
        <w:t>“A arte de ler”</w:t>
      </w:r>
      <w:r w:rsidR="00760E64" w:rsidRPr="00760E64">
        <w:rPr>
          <w:noProof w:val="0"/>
          <w:lang w:val="pt-PT"/>
        </w:rPr>
        <w:t xml:space="preserve"> [</w:t>
      </w:r>
      <w:proofErr w:type="spellStart"/>
      <w:r w:rsidR="00760E64" w:rsidRPr="00760E64">
        <w:rPr>
          <w:lang w:val="pt-PT"/>
        </w:rPr>
        <w:t>The</w:t>
      </w:r>
      <w:proofErr w:type="spellEnd"/>
      <w:r w:rsidR="00760E64" w:rsidRPr="00760E64">
        <w:rPr>
          <w:lang w:val="pt-PT"/>
        </w:rPr>
        <w:t xml:space="preserve"> art of reading]</w:t>
      </w:r>
      <w:r w:rsidR="00F840DF" w:rsidRPr="00760E64">
        <w:rPr>
          <w:lang w:val="pt-PT"/>
        </w:rPr>
        <w:t xml:space="preserve"> (</w:t>
      </w:r>
      <w:hyperlink r:id="rId12" w:history="1">
        <w:r w:rsidR="00F840DF" w:rsidRPr="00760E64">
          <w:rPr>
            <w:lang w:val="pt-PT"/>
          </w:rPr>
          <w:t>http://bloomlibrary.org/artofreading</w:t>
        </w:r>
      </w:hyperlink>
      <w:r w:rsidR="00F840DF" w:rsidRPr="00760E64">
        <w:rPr>
          <w:lang w:val="pt-PT"/>
        </w:rPr>
        <w:t>)</w:t>
      </w:r>
      <w:r w:rsidR="00760E64" w:rsidRPr="00760E64">
        <w:rPr>
          <w:lang w:val="pt-PT"/>
        </w:rPr>
        <w:t xml:space="preserve"> tem muitas imagens que podem ser utilizadas na produção de imagens.</w:t>
      </w:r>
    </w:p>
    <w:p w:rsidR="00F840DF" w:rsidRPr="00760E64" w:rsidRDefault="00760E64" w:rsidP="0086625B">
      <w:pPr>
        <w:pStyle w:val="Numbered1number"/>
        <w:spacing w:after="0"/>
        <w:rPr>
          <w:lang w:val="pt-PT"/>
        </w:rPr>
      </w:pPr>
      <w:r w:rsidRPr="00760E64">
        <w:rPr>
          <w:lang w:val="pt-PT"/>
        </w:rPr>
        <w:t>nomes científicos (para</w:t>
      </w:r>
      <w:r w:rsidR="00F840DF" w:rsidRPr="00760E64">
        <w:rPr>
          <w:lang w:val="pt-PT"/>
        </w:rPr>
        <w:t xml:space="preserve"> plant</w:t>
      </w:r>
      <w:r w:rsidRPr="00760E64">
        <w:rPr>
          <w:lang w:val="pt-PT"/>
        </w:rPr>
        <w:t>as e animai</w:t>
      </w:r>
      <w:r w:rsidR="00F840DF" w:rsidRPr="00760E64">
        <w:rPr>
          <w:lang w:val="pt-PT"/>
        </w:rPr>
        <w:t>s)</w:t>
      </w:r>
    </w:p>
    <w:p w:rsidR="00F840DF" w:rsidRPr="0086625B" w:rsidRDefault="00760E64" w:rsidP="0086625B">
      <w:pPr>
        <w:pStyle w:val="Numbered1number"/>
        <w:spacing w:after="0"/>
      </w:pPr>
      <w:r w:rsidRPr="00760E64">
        <w:rPr>
          <w:lang w:val="pt-PT"/>
        </w:rPr>
        <w:t>palavras que têm uma relação sem</w:t>
      </w:r>
      <w:r>
        <w:rPr>
          <w:lang w:val="pt-PT"/>
        </w:rPr>
        <w:t>â</w:t>
      </w:r>
      <w:r w:rsidRPr="00760E64">
        <w:rPr>
          <w:lang w:val="pt-PT"/>
        </w:rPr>
        <w:t>ntica com essa palavra</w:t>
      </w:r>
      <w:r w:rsidR="00F840DF" w:rsidRPr="00760E64">
        <w:rPr>
          <w:lang w:val="pt-PT"/>
        </w:rPr>
        <w:t xml:space="preserve">. </w:t>
      </w:r>
      <w:r>
        <w:rPr>
          <w:lang w:val="pt-PT"/>
        </w:rPr>
        <w:t>Por exemplo</w:t>
      </w:r>
      <w:r w:rsidR="00F840DF" w:rsidRPr="0086625B">
        <w:t>:</w:t>
      </w:r>
    </w:p>
    <w:p w:rsidR="00F840DF" w:rsidRPr="00760E64" w:rsidRDefault="00760E64" w:rsidP="00F840DF">
      <w:pPr>
        <w:pStyle w:val="Bullet2normal"/>
        <w:rPr>
          <w:lang w:val="en-US"/>
        </w:rPr>
      </w:pPr>
      <w:r w:rsidRPr="00760E64">
        <w:rPr>
          <w:lang w:val="en-US"/>
        </w:rPr>
        <w:t>sinónimos</w:t>
      </w:r>
      <w:r>
        <w:rPr>
          <w:lang w:val="en-US"/>
        </w:rPr>
        <w:t>: ex.:</w:t>
      </w:r>
      <w:r w:rsidR="00F840DF" w:rsidRPr="00760E64">
        <w:rPr>
          <w:lang w:val="en-US"/>
        </w:rPr>
        <w:t xml:space="preserve"> </w:t>
      </w:r>
      <w:r w:rsidR="00F840DF" w:rsidRPr="00760E64">
        <w:rPr>
          <w:i/>
          <w:lang w:val="en-US"/>
        </w:rPr>
        <w:t xml:space="preserve">hananu - </w:t>
      </w:r>
      <w:r>
        <w:rPr>
          <w:i/>
          <w:lang w:val="en-US"/>
        </w:rPr>
        <w:t>c</w:t>
      </w:r>
      <w:r w:rsidR="00F840DF" w:rsidRPr="00760E64">
        <w:rPr>
          <w:i/>
          <w:lang w:val="en-US"/>
        </w:rPr>
        <w:t>anta</w:t>
      </w:r>
    </w:p>
    <w:p w:rsidR="00F840DF" w:rsidRPr="00936ED2" w:rsidRDefault="00936ED2" w:rsidP="00F840DF">
      <w:pPr>
        <w:pStyle w:val="Bullet2normal"/>
        <w:rPr>
          <w:lang w:val="pt-PT"/>
        </w:rPr>
      </w:pPr>
      <w:r w:rsidRPr="00936ED2">
        <w:rPr>
          <w:lang w:val="pt-PT"/>
        </w:rPr>
        <w:t>quase sinónimos</w:t>
      </w:r>
      <w:r w:rsidR="00F840DF" w:rsidRPr="00936ED2">
        <w:rPr>
          <w:lang w:val="pt-PT"/>
        </w:rPr>
        <w:t xml:space="preserve"> (</w:t>
      </w:r>
      <w:r w:rsidRPr="00936ED2">
        <w:rPr>
          <w:lang w:val="pt-PT"/>
        </w:rPr>
        <w:t>ou palavras que são sinónimos em apenas alguns contextos): ex.:</w:t>
      </w:r>
      <w:r w:rsidR="00F840DF" w:rsidRPr="00936ED2">
        <w:rPr>
          <w:lang w:val="pt-PT"/>
        </w:rPr>
        <w:t xml:space="preserve"> </w:t>
      </w:r>
      <w:r w:rsidR="00F840DF" w:rsidRPr="00936ED2">
        <w:rPr>
          <w:i/>
          <w:lang w:val="pt-PT"/>
        </w:rPr>
        <w:t>rekursus – rikusoin</w:t>
      </w:r>
    </w:p>
    <w:p w:rsidR="00F840DF" w:rsidRPr="00936ED2" w:rsidRDefault="00936ED2" w:rsidP="00F840DF">
      <w:pPr>
        <w:pStyle w:val="Bullet2normal"/>
        <w:rPr>
          <w:lang w:val="pt-PT"/>
        </w:rPr>
      </w:pPr>
      <w:r w:rsidRPr="00936ED2">
        <w:rPr>
          <w:lang w:val="pt-PT"/>
        </w:rPr>
        <w:t>antónimos</w:t>
      </w:r>
      <w:r>
        <w:rPr>
          <w:lang w:val="pt-PT"/>
        </w:rPr>
        <w:t>: ex.:</w:t>
      </w:r>
      <w:r w:rsidR="00F840DF" w:rsidRPr="00936ED2">
        <w:rPr>
          <w:lang w:val="pt-PT"/>
        </w:rPr>
        <w:t xml:space="preserve"> </w:t>
      </w:r>
      <w:r w:rsidR="00F840DF" w:rsidRPr="00936ED2">
        <w:rPr>
          <w:i/>
          <w:lang w:val="pt-PT"/>
        </w:rPr>
        <w:t>diak – aat</w:t>
      </w:r>
    </w:p>
    <w:p w:rsidR="00F840DF" w:rsidRPr="00936ED2" w:rsidRDefault="00936ED2" w:rsidP="00F840DF">
      <w:pPr>
        <w:pStyle w:val="Bullet2normal"/>
        <w:rPr>
          <w:lang w:val="pt-PT"/>
        </w:rPr>
      </w:pPr>
      <w:r w:rsidRPr="00936ED2">
        <w:rPr>
          <w:lang w:val="pt-PT"/>
        </w:rPr>
        <w:t>palavras com significados mais gerais</w:t>
      </w:r>
      <w:r>
        <w:rPr>
          <w:lang w:val="pt-PT"/>
        </w:rPr>
        <w:t>: ex.:</w:t>
      </w:r>
      <w:r w:rsidR="00F840DF" w:rsidRPr="00936ED2">
        <w:rPr>
          <w:lang w:val="pt-PT"/>
        </w:rPr>
        <w:t xml:space="preserve"> </w:t>
      </w:r>
      <w:r w:rsidR="00F840DF" w:rsidRPr="00936ED2">
        <w:rPr>
          <w:i/>
          <w:lang w:val="pt-PT"/>
        </w:rPr>
        <w:t>gazoel - mina</w:t>
      </w:r>
    </w:p>
    <w:p w:rsidR="00F840DF" w:rsidRPr="00936ED2" w:rsidRDefault="00936ED2" w:rsidP="00F840DF">
      <w:pPr>
        <w:pStyle w:val="Bullet2normal"/>
        <w:rPr>
          <w:lang w:val="pt-PT"/>
        </w:rPr>
      </w:pPr>
      <w:r w:rsidRPr="00936ED2">
        <w:rPr>
          <w:lang w:val="pt-PT"/>
        </w:rPr>
        <w:t>palavras com</w:t>
      </w:r>
      <w:r>
        <w:rPr>
          <w:lang w:val="pt-PT"/>
        </w:rPr>
        <w:t xml:space="preserve"> significados mais específicos</w:t>
      </w:r>
      <w:r w:rsidRPr="00936ED2">
        <w:rPr>
          <w:lang w:val="pt-PT"/>
        </w:rPr>
        <w:t>: ex.:</w:t>
      </w:r>
      <w:r w:rsidR="00F840DF" w:rsidRPr="00936ED2">
        <w:rPr>
          <w:lang w:val="pt-PT"/>
        </w:rPr>
        <w:t xml:space="preserve"> </w:t>
      </w:r>
      <w:r w:rsidR="00F840DF" w:rsidRPr="00936ED2">
        <w:rPr>
          <w:i/>
          <w:lang w:val="pt-PT"/>
        </w:rPr>
        <w:t>Eskritura – Biblia</w:t>
      </w:r>
    </w:p>
    <w:p w:rsidR="00F840DF" w:rsidRPr="00490698" w:rsidRDefault="00936ED2" w:rsidP="0086625B">
      <w:pPr>
        <w:pStyle w:val="Numbered1number"/>
        <w:spacing w:after="0"/>
        <w:rPr>
          <w:lang w:val="pt-PT"/>
        </w:rPr>
      </w:pPr>
      <w:r w:rsidRPr="00490698">
        <w:rPr>
          <w:lang w:val="pt-PT"/>
        </w:rPr>
        <w:t>uso: ex</w:t>
      </w:r>
      <w:r w:rsidR="00F840DF" w:rsidRPr="00490698">
        <w:rPr>
          <w:lang w:val="pt-PT"/>
        </w:rPr>
        <w:t>.</w:t>
      </w:r>
      <w:r w:rsidRPr="00490698">
        <w:rPr>
          <w:lang w:val="pt-PT"/>
        </w:rPr>
        <w:t>: obsoleto, juventude, técnico, formal, educado</w:t>
      </w:r>
    </w:p>
    <w:p w:rsidR="00F840DF" w:rsidRPr="00936ED2" w:rsidRDefault="0057765A" w:rsidP="0086625B">
      <w:pPr>
        <w:pStyle w:val="Numbered1number"/>
        <w:spacing w:after="0"/>
        <w:rPr>
          <w:lang w:val="pt-PT"/>
        </w:rPr>
      </w:pPr>
      <w:r>
        <w:rPr>
          <w:lang w:val="pt-PT"/>
        </w:rPr>
        <w:t>gravação da palavra, gravação de uma frase-</w:t>
      </w:r>
      <w:r w:rsidR="00936ED2" w:rsidRPr="00936ED2">
        <w:rPr>
          <w:lang w:val="pt-PT"/>
        </w:rPr>
        <w:t>ex</w:t>
      </w:r>
      <w:r>
        <w:rPr>
          <w:lang w:val="pt-PT"/>
        </w:rPr>
        <w:t>e</w:t>
      </w:r>
      <w:r w:rsidR="00936ED2" w:rsidRPr="00936ED2">
        <w:rPr>
          <w:lang w:val="pt-PT"/>
        </w:rPr>
        <w:t>mplo</w:t>
      </w:r>
      <w:r w:rsidR="00F840DF" w:rsidRPr="00936ED2">
        <w:rPr>
          <w:lang w:val="pt-PT"/>
        </w:rPr>
        <w:t>.</w:t>
      </w:r>
    </w:p>
    <w:p w:rsidR="00F840DF" w:rsidRPr="00936ED2" w:rsidRDefault="00F840DF" w:rsidP="00F840DF">
      <w:pPr>
        <w:pStyle w:val="HalfSpaceAfterTable"/>
        <w:rPr>
          <w:lang w:val="pt-PT"/>
        </w:rPr>
      </w:pPr>
    </w:p>
    <w:p w:rsidR="00F840DF" w:rsidRDefault="008A66A3" w:rsidP="00F840DF">
      <w:pPr>
        <w:pStyle w:val="Cabealho2"/>
      </w:pPr>
      <w:proofErr w:type="spellStart"/>
      <w:r>
        <w:t>Onde</w:t>
      </w:r>
      <w:proofErr w:type="spellEnd"/>
      <w:r>
        <w:t xml:space="preserve"> </w:t>
      </w:r>
      <w:proofErr w:type="spellStart"/>
      <w:r>
        <w:t>encontrar</w:t>
      </w:r>
      <w:proofErr w:type="spellEnd"/>
      <w:r>
        <w:t xml:space="preserve"> as </w:t>
      </w:r>
      <w:proofErr w:type="spellStart"/>
      <w:r>
        <w:t>palavras</w:t>
      </w:r>
      <w:proofErr w:type="spellEnd"/>
    </w:p>
    <w:p w:rsidR="00F840DF" w:rsidRPr="008A66A3" w:rsidRDefault="008A66A3" w:rsidP="00F840DF">
      <w:pPr>
        <w:pStyle w:val="Numbered1number"/>
        <w:numPr>
          <w:ilvl w:val="0"/>
          <w:numId w:val="21"/>
        </w:numPr>
        <w:ind w:left="284" w:hanging="284"/>
        <w:rPr>
          <w:lang w:val="pt-PT"/>
        </w:rPr>
      </w:pPr>
      <w:r w:rsidRPr="008A66A3">
        <w:rPr>
          <w:rStyle w:val="Bold"/>
          <w:lang w:val="pt-PT"/>
        </w:rPr>
        <w:t>Traduzir uma lista de plavras</w:t>
      </w:r>
      <w:r w:rsidR="00F840DF" w:rsidRPr="008A66A3">
        <w:rPr>
          <w:lang w:val="pt-PT"/>
        </w:rPr>
        <w:t xml:space="preserve">. </w:t>
      </w:r>
      <w:r w:rsidRPr="008A66A3">
        <w:rPr>
          <w:lang w:val="pt-PT"/>
        </w:rPr>
        <w:t>Ex</w:t>
      </w:r>
      <w:r w:rsidR="00926C15" w:rsidRPr="008A66A3">
        <w:rPr>
          <w:lang w:val="pt-PT"/>
        </w:rPr>
        <w:t>.</w:t>
      </w:r>
      <w:r w:rsidRPr="008A66A3">
        <w:rPr>
          <w:lang w:val="pt-PT"/>
        </w:rPr>
        <w:t>:</w:t>
      </w:r>
      <w:r w:rsidR="00F840DF" w:rsidRPr="008A66A3">
        <w:rPr>
          <w:lang w:val="pt-PT"/>
        </w:rPr>
        <w:t xml:space="preserve"> SIL-CAWL </w:t>
      </w:r>
      <w:r w:rsidRPr="008A66A3">
        <w:rPr>
          <w:lang w:val="pt-PT"/>
        </w:rPr>
        <w:t>no programa</w:t>
      </w:r>
      <w:r w:rsidR="00926C15" w:rsidRPr="008A66A3">
        <w:rPr>
          <w:lang w:val="pt-PT"/>
        </w:rPr>
        <w:t xml:space="preserve"> </w:t>
      </w:r>
      <w:r w:rsidR="00F840DF" w:rsidRPr="008A66A3">
        <w:rPr>
          <w:lang w:val="pt-PT"/>
        </w:rPr>
        <w:t>WeSay</w:t>
      </w:r>
      <w:r w:rsidRPr="008A66A3">
        <w:rPr>
          <w:lang w:val="pt-PT"/>
        </w:rPr>
        <w:t xml:space="preserve"> tem 1700 palavras para traduzir para ingl</w:t>
      </w:r>
      <w:r>
        <w:rPr>
          <w:lang w:val="pt-PT"/>
        </w:rPr>
        <w:t>ês, português e indonésio.</w:t>
      </w:r>
    </w:p>
    <w:p w:rsidR="00F840DF" w:rsidRPr="008A66A3" w:rsidRDefault="008A66A3" w:rsidP="00F840DF">
      <w:pPr>
        <w:pStyle w:val="Bullet2normal"/>
        <w:rPr>
          <w:lang w:val="pt-PT"/>
        </w:rPr>
      </w:pPr>
      <w:r w:rsidRPr="008A66A3">
        <w:rPr>
          <w:lang w:val="pt-PT"/>
        </w:rPr>
        <w:t>Vantagem</w:t>
      </w:r>
      <w:r w:rsidR="00926C15" w:rsidRPr="008A66A3">
        <w:rPr>
          <w:lang w:val="pt-PT"/>
        </w:rPr>
        <w:t>:</w:t>
      </w:r>
      <w:r w:rsidRPr="008A66A3">
        <w:rPr>
          <w:lang w:val="pt-PT"/>
        </w:rPr>
        <w:t xml:space="preserve"> poder escrever rapidamente o seu dicionário</w:t>
      </w:r>
    </w:p>
    <w:p w:rsidR="00F840DF" w:rsidRPr="008A66A3" w:rsidRDefault="008A66A3" w:rsidP="00F840DF">
      <w:pPr>
        <w:pStyle w:val="Bullet2normal"/>
        <w:rPr>
          <w:lang w:val="pt-PT"/>
        </w:rPr>
      </w:pPr>
      <w:r w:rsidRPr="008A66A3">
        <w:rPr>
          <w:lang w:val="pt-PT"/>
        </w:rPr>
        <w:t>Desvantagem</w:t>
      </w:r>
      <w:r w:rsidR="00926C15" w:rsidRPr="008A66A3">
        <w:rPr>
          <w:lang w:val="pt-PT"/>
        </w:rPr>
        <w:t>:</w:t>
      </w:r>
      <w:r w:rsidRPr="008A66A3">
        <w:rPr>
          <w:lang w:val="pt-PT"/>
        </w:rPr>
        <w:t xml:space="preserve"> a sua língua pode conter algumas palavras que outras l</w:t>
      </w:r>
      <w:r>
        <w:rPr>
          <w:lang w:val="pt-PT"/>
        </w:rPr>
        <w:t>ínguas não têm.</w:t>
      </w:r>
      <w:r w:rsidR="00926C15" w:rsidRPr="008A66A3">
        <w:rPr>
          <w:lang w:val="pt-PT"/>
        </w:rPr>
        <w:t xml:space="preserve"> </w:t>
      </w:r>
      <w:r w:rsidRPr="008A66A3">
        <w:rPr>
          <w:lang w:val="pt-PT"/>
        </w:rPr>
        <w:t>Por exemplo,</w:t>
      </w:r>
      <w:r>
        <w:rPr>
          <w:lang w:val="pt-PT"/>
        </w:rPr>
        <w:t xml:space="preserve"> em</w:t>
      </w:r>
      <w:r w:rsidRPr="008A66A3">
        <w:rPr>
          <w:lang w:val="pt-PT"/>
        </w:rPr>
        <w:t xml:space="preserve"> inglês e português não existem</w:t>
      </w:r>
      <w:r>
        <w:rPr>
          <w:lang w:val="pt-PT"/>
        </w:rPr>
        <w:t xml:space="preserve"> </w:t>
      </w:r>
      <w:r w:rsidRPr="008A66A3">
        <w:rPr>
          <w:lang w:val="pt-PT"/>
        </w:rPr>
        <w:t xml:space="preserve">as palavras </w:t>
      </w:r>
      <w:r w:rsidR="00F840DF" w:rsidRPr="008A66A3">
        <w:rPr>
          <w:i/>
          <w:lang w:val="pt-PT"/>
        </w:rPr>
        <w:t>mak, fetosaa-umane</w:t>
      </w:r>
      <w:r w:rsidR="00F840DF" w:rsidRPr="008A66A3">
        <w:rPr>
          <w:noProof w:val="0"/>
          <w:lang w:val="pt-PT"/>
        </w:rPr>
        <w:t xml:space="preserve">, </w:t>
      </w:r>
      <w:r>
        <w:rPr>
          <w:lang w:val="pt-PT"/>
        </w:rPr>
        <w:t>ou</w:t>
      </w:r>
      <w:r w:rsidR="00926C15" w:rsidRPr="008A66A3">
        <w:rPr>
          <w:lang w:val="pt-PT"/>
        </w:rPr>
        <w:t xml:space="preserve"> </w:t>
      </w:r>
      <w:r w:rsidR="00F840DF" w:rsidRPr="008A66A3">
        <w:rPr>
          <w:i/>
          <w:lang w:val="pt-PT"/>
        </w:rPr>
        <w:t>tisi</w:t>
      </w:r>
      <w:r w:rsidR="00F840DF" w:rsidRPr="008A66A3">
        <w:rPr>
          <w:noProof w:val="0"/>
          <w:lang w:val="pt-PT"/>
        </w:rPr>
        <w:t>.</w:t>
      </w:r>
    </w:p>
    <w:p w:rsidR="00F840DF" w:rsidRPr="008A66A3" w:rsidRDefault="00F840DF" w:rsidP="00F840DF">
      <w:pPr>
        <w:pStyle w:val="HalfSpaceAfterTable"/>
        <w:rPr>
          <w:lang w:val="pt-PT"/>
        </w:rPr>
      </w:pPr>
    </w:p>
    <w:p w:rsidR="00F840DF" w:rsidRPr="00067D5E" w:rsidRDefault="00067D5E" w:rsidP="00F840DF">
      <w:pPr>
        <w:pStyle w:val="Numbered1number"/>
        <w:rPr>
          <w:lang w:val="pt-PT"/>
        </w:rPr>
      </w:pPr>
      <w:r w:rsidRPr="00067D5E">
        <w:rPr>
          <w:rStyle w:val="Bold"/>
          <w:lang w:val="pt-PT"/>
        </w:rPr>
        <w:t>Pr</w:t>
      </w:r>
      <w:r>
        <w:rPr>
          <w:rStyle w:val="Bold"/>
          <w:lang w:val="pt-PT"/>
        </w:rPr>
        <w:t>ocura por palavras em textos.</w:t>
      </w:r>
    </w:p>
    <w:p w:rsidR="00F840DF" w:rsidRPr="00067D5E" w:rsidRDefault="00067D5E" w:rsidP="00F840DF">
      <w:pPr>
        <w:pStyle w:val="Bullet2normal"/>
        <w:rPr>
          <w:lang w:val="pt-PT"/>
        </w:rPr>
      </w:pPr>
      <w:r w:rsidRPr="00067D5E">
        <w:rPr>
          <w:lang w:val="pt-PT"/>
        </w:rPr>
        <w:t>Onde pode encontrar os textos</w:t>
      </w:r>
      <w:r w:rsidR="00926C15" w:rsidRPr="00067D5E">
        <w:rPr>
          <w:lang w:val="pt-PT"/>
        </w:rPr>
        <w:t xml:space="preserve">? </w:t>
      </w:r>
      <w:r w:rsidRPr="00067D5E">
        <w:rPr>
          <w:lang w:val="pt-PT"/>
        </w:rPr>
        <w:t>Talvez haja textos escritos como no</w:t>
      </w:r>
      <w:r w:rsidR="00926C15" w:rsidRPr="00067D5E">
        <w:rPr>
          <w:lang w:val="pt-PT"/>
        </w:rPr>
        <w:t xml:space="preserve"> Facebook?</w:t>
      </w:r>
      <w:r w:rsidR="00F840DF" w:rsidRPr="00067D5E">
        <w:rPr>
          <w:lang w:val="pt-PT"/>
        </w:rPr>
        <w:t xml:space="preserve"> </w:t>
      </w:r>
    </w:p>
    <w:p w:rsidR="00F840DF" w:rsidRPr="00067D5E" w:rsidRDefault="00067D5E" w:rsidP="00F840DF">
      <w:pPr>
        <w:pStyle w:val="Bullet2normal"/>
        <w:rPr>
          <w:lang w:val="pt-PT"/>
        </w:rPr>
      </w:pPr>
      <w:r w:rsidRPr="00067D5E">
        <w:rPr>
          <w:lang w:val="pt-PT"/>
        </w:rPr>
        <w:t>Se houver textos na Internet</w:t>
      </w:r>
      <w:r w:rsidR="00926C15" w:rsidRPr="00067D5E">
        <w:rPr>
          <w:lang w:val="pt-PT"/>
        </w:rPr>
        <w:t>,</w:t>
      </w:r>
      <w:r w:rsidRPr="00067D5E">
        <w:rPr>
          <w:lang w:val="pt-PT"/>
        </w:rPr>
        <w:t xml:space="preserve"> pode fazer o seu download usando o programa gratuito</w:t>
      </w:r>
      <w:r w:rsidR="00926C15" w:rsidRPr="00067D5E">
        <w:rPr>
          <w:lang w:val="pt-PT"/>
        </w:rPr>
        <w:t xml:space="preserve"> </w:t>
      </w:r>
      <w:r w:rsidR="00F840DF" w:rsidRPr="00067D5E">
        <w:rPr>
          <w:lang w:val="pt-PT"/>
        </w:rPr>
        <w:t>Teleport Pro (</w:t>
      </w:r>
      <w:hyperlink r:id="rId13" w:history="1">
        <w:r w:rsidR="00F840DF" w:rsidRPr="00067D5E">
          <w:rPr>
            <w:lang w:val="pt-PT"/>
          </w:rPr>
          <w:t>http://teleport-pro.en.softonic.com/</w:t>
        </w:r>
      </w:hyperlink>
      <w:r w:rsidR="00F840DF" w:rsidRPr="00067D5E">
        <w:rPr>
          <w:lang w:val="pt-PT"/>
        </w:rPr>
        <w:t xml:space="preserve">). </w:t>
      </w:r>
      <w:r w:rsidRPr="00067D5E">
        <w:rPr>
          <w:lang w:val="pt-PT"/>
        </w:rPr>
        <w:t>Coloca a morada incial</w:t>
      </w:r>
      <w:r w:rsidR="00926C15" w:rsidRPr="00067D5E">
        <w:rPr>
          <w:lang w:val="pt-PT"/>
        </w:rPr>
        <w:t>,</w:t>
      </w:r>
      <w:r w:rsidR="00490698">
        <w:rPr>
          <w:lang w:val="pt-PT"/>
        </w:rPr>
        <w:t xml:space="preserve"> e o programa</w:t>
      </w:r>
      <w:r w:rsidRPr="00067D5E">
        <w:rPr>
          <w:lang w:val="pt-PT"/>
        </w:rPr>
        <w:t xml:space="preserve"> pr</w:t>
      </w:r>
      <w:r>
        <w:rPr>
          <w:lang w:val="pt-PT"/>
        </w:rPr>
        <w:t xml:space="preserve">ocura por todos os </w:t>
      </w:r>
      <w:r w:rsidRPr="00490698">
        <w:rPr>
          <w:lang w:val="pt-PT"/>
        </w:rPr>
        <w:t xml:space="preserve">textos que aparecem </w:t>
      </w:r>
      <w:r w:rsidR="00490698" w:rsidRPr="00490698">
        <w:rPr>
          <w:lang w:val="pt-PT"/>
        </w:rPr>
        <w:t>sob</w:t>
      </w:r>
      <w:r w:rsidRPr="00490698">
        <w:rPr>
          <w:lang w:val="pt-PT"/>
        </w:rPr>
        <w:t xml:space="preserve"> aquela morada. Por exemplo, pode baixar todos os artigos do website do</w:t>
      </w:r>
      <w:r>
        <w:rPr>
          <w:lang w:val="pt-PT"/>
        </w:rPr>
        <w:t xml:space="preserve"> STL ou Timor Post</w:t>
      </w:r>
      <w:r w:rsidR="00926C15" w:rsidRPr="00067D5E">
        <w:rPr>
          <w:lang w:val="pt-PT"/>
        </w:rPr>
        <w:t>.</w:t>
      </w:r>
      <w:r>
        <w:rPr>
          <w:lang w:val="pt-PT"/>
        </w:rPr>
        <w:t xml:space="preserve"> </w:t>
      </w:r>
      <w:r w:rsidRPr="00067D5E">
        <w:rPr>
          <w:lang w:val="pt-PT"/>
        </w:rPr>
        <w:t xml:space="preserve">Para prevenir que o programa baixe artigos em português, indonésio ou inglês </w:t>
      </w:r>
      <w:r w:rsidR="00570529">
        <w:rPr>
          <w:lang w:val="pt-PT"/>
        </w:rPr>
        <w:t>que possam</w:t>
      </w:r>
      <w:r w:rsidRPr="00067D5E">
        <w:rPr>
          <w:lang w:val="pt-PT"/>
        </w:rPr>
        <w:t xml:space="preserve"> estar no website, pode esp</w:t>
      </w:r>
      <w:r w:rsidR="00570529">
        <w:rPr>
          <w:lang w:val="pt-PT"/>
        </w:rPr>
        <w:t>e</w:t>
      </w:r>
      <w:r w:rsidRPr="00067D5E">
        <w:rPr>
          <w:lang w:val="pt-PT"/>
        </w:rPr>
        <w:t>c</w:t>
      </w:r>
      <w:r>
        <w:rPr>
          <w:lang w:val="pt-PT"/>
        </w:rPr>
        <w:t>i</w:t>
      </w:r>
      <w:r w:rsidRPr="00067D5E">
        <w:rPr>
          <w:lang w:val="pt-PT"/>
        </w:rPr>
        <w:t xml:space="preserve">ficar que palavras devem </w:t>
      </w:r>
      <w:r w:rsidR="00574B8D">
        <w:rPr>
          <w:lang w:val="pt-PT"/>
        </w:rPr>
        <w:t>aparecer</w:t>
      </w:r>
      <w:r w:rsidRPr="00067D5E">
        <w:rPr>
          <w:lang w:val="pt-PT"/>
        </w:rPr>
        <w:t xml:space="preserve"> no texto (</w:t>
      </w:r>
      <w:r>
        <w:rPr>
          <w:lang w:val="pt-PT"/>
        </w:rPr>
        <w:t>ex.:</w:t>
      </w:r>
      <w:r w:rsidR="00926C15" w:rsidRPr="00067D5E">
        <w:rPr>
          <w:lang w:val="pt-PT"/>
        </w:rPr>
        <w:t xml:space="preserve"> </w:t>
      </w:r>
      <w:r w:rsidR="00926C15" w:rsidRPr="00067D5E">
        <w:rPr>
          <w:i/>
          <w:lang w:val="pt-PT"/>
        </w:rPr>
        <w:t>iha, hanesan</w:t>
      </w:r>
      <w:r w:rsidR="00462D60" w:rsidRPr="00067D5E">
        <w:rPr>
          <w:lang w:val="pt-PT"/>
        </w:rPr>
        <w:t>).</w:t>
      </w:r>
    </w:p>
    <w:p w:rsidR="00F840DF" w:rsidRPr="00570529" w:rsidRDefault="00570529" w:rsidP="00F840DF">
      <w:pPr>
        <w:pStyle w:val="Bullet2normal"/>
        <w:rPr>
          <w:lang w:val="pt-PT"/>
        </w:rPr>
      </w:pPr>
      <w:r w:rsidRPr="00570529">
        <w:rPr>
          <w:lang w:val="pt-PT"/>
        </w:rPr>
        <w:t>Como encontra novas palavras nos textos</w:t>
      </w:r>
      <w:r w:rsidR="00F840DF" w:rsidRPr="00570529">
        <w:rPr>
          <w:lang w:val="pt-PT"/>
        </w:rPr>
        <w:t>?</w:t>
      </w:r>
    </w:p>
    <w:p w:rsidR="00F840DF" w:rsidRPr="00574B8D" w:rsidRDefault="00574B8D" w:rsidP="00F840DF">
      <w:pPr>
        <w:pStyle w:val="Bullet3normal"/>
        <w:rPr>
          <w:lang w:val="pt-PT"/>
        </w:rPr>
      </w:pPr>
      <w:r w:rsidRPr="00574B8D">
        <w:rPr>
          <w:lang w:val="pt-PT"/>
        </w:rPr>
        <w:t>Pode ler os textos e escolher as palavras que quer acrescentar ao seu dicion</w:t>
      </w:r>
      <w:r>
        <w:rPr>
          <w:lang w:val="pt-PT"/>
        </w:rPr>
        <w:t>ário.</w:t>
      </w:r>
    </w:p>
    <w:p w:rsidR="00F840DF" w:rsidRPr="00574B8D" w:rsidRDefault="00574B8D" w:rsidP="00F840DF">
      <w:pPr>
        <w:pStyle w:val="Bullet3normal"/>
        <w:rPr>
          <w:lang w:val="pt-PT"/>
        </w:rPr>
      </w:pPr>
      <w:r>
        <w:rPr>
          <w:lang w:val="pt-PT"/>
        </w:rPr>
        <w:lastRenderedPageBreak/>
        <w:t>Pode usar um programa do computador para fazer a lista de todas as palavras que aparecem nos seus textos.</w:t>
      </w:r>
      <w:r w:rsidR="00F840DF" w:rsidRPr="00574B8D">
        <w:rPr>
          <w:lang w:val="pt-PT"/>
        </w:rPr>
        <w:t xml:space="preserve"> </w:t>
      </w:r>
    </w:p>
    <w:p w:rsidR="00F840DF" w:rsidRPr="00853635" w:rsidRDefault="00F840DF" w:rsidP="00F840DF">
      <w:pPr>
        <w:ind w:left="851"/>
        <w:rPr>
          <w:lang w:val="pt-PT"/>
        </w:rPr>
      </w:pPr>
      <w:r w:rsidRPr="00853635">
        <w:rPr>
          <w:rStyle w:val="Underline"/>
          <w:lang w:val="pt-PT"/>
        </w:rPr>
        <w:t>Toolbox</w:t>
      </w:r>
      <w:r w:rsidRPr="00853635">
        <w:rPr>
          <w:lang w:val="pt-PT"/>
        </w:rPr>
        <w:t>:</w:t>
      </w:r>
      <w:r w:rsidR="00853635" w:rsidRPr="00853635">
        <w:rPr>
          <w:lang w:val="pt-PT"/>
        </w:rPr>
        <w:t xml:space="preserve"> Adicione textos no Toolbox (isto não é assim t</w:t>
      </w:r>
      <w:r w:rsidR="00853635">
        <w:rPr>
          <w:lang w:val="pt-PT"/>
        </w:rPr>
        <w:t>ão</w:t>
      </w:r>
      <w:r w:rsidR="00853635" w:rsidRPr="00853635">
        <w:rPr>
          <w:lang w:val="pt-PT"/>
        </w:rPr>
        <w:t xml:space="preserve"> fácil)</w:t>
      </w:r>
      <w:r w:rsidR="00462D60" w:rsidRPr="00853635">
        <w:rPr>
          <w:lang w:val="pt-PT"/>
        </w:rPr>
        <w:t>.</w:t>
      </w:r>
      <w:r w:rsidR="00853635">
        <w:rPr>
          <w:lang w:val="pt-PT"/>
        </w:rPr>
        <w:t xml:space="preserve"> </w:t>
      </w:r>
      <w:r w:rsidR="00853635" w:rsidRPr="00853635">
        <w:rPr>
          <w:lang w:val="pt-PT"/>
        </w:rPr>
        <w:t>Despois escolha Tools – Word list para obter a lista de todas as palavras e o número</w:t>
      </w:r>
      <w:r w:rsidR="00853635">
        <w:rPr>
          <w:lang w:val="pt-PT"/>
        </w:rPr>
        <w:t xml:space="preserve"> de vezes</w:t>
      </w:r>
      <w:r w:rsidR="00853635" w:rsidRPr="00853635">
        <w:rPr>
          <w:lang w:val="pt-PT"/>
        </w:rPr>
        <w:t xml:space="preserve"> em que cada uma aparece.</w:t>
      </w:r>
      <w:r w:rsidR="00853635">
        <w:rPr>
          <w:lang w:val="pt-PT"/>
        </w:rPr>
        <w:t xml:space="preserve"> </w:t>
      </w:r>
      <w:r w:rsidR="00853635" w:rsidRPr="00853635">
        <w:rPr>
          <w:lang w:val="pt-PT"/>
        </w:rPr>
        <w:t>Comece por adicionar as palavras que aparecem com mais frequência.</w:t>
      </w:r>
      <w:r w:rsidR="00853635">
        <w:rPr>
          <w:lang w:val="pt-PT"/>
        </w:rPr>
        <w:t xml:space="preserve"> </w:t>
      </w:r>
      <w:r w:rsidR="00853635" w:rsidRPr="00853635">
        <w:rPr>
          <w:lang w:val="pt-PT"/>
        </w:rPr>
        <w:t>Se elas aparecerem apenas uma ou duas vezes, é porque talvez tenha havido um erro na sua escrita ou variaç</w:t>
      </w:r>
      <w:r w:rsidR="00853635">
        <w:rPr>
          <w:lang w:val="pt-PT"/>
        </w:rPr>
        <w:t>ão na ortografia</w:t>
      </w:r>
      <w:r w:rsidR="00462D60" w:rsidRPr="00853635">
        <w:rPr>
          <w:lang w:val="pt-PT"/>
        </w:rPr>
        <w:t xml:space="preserve"> (</w:t>
      </w:r>
      <w:r w:rsidR="00926C15" w:rsidRPr="00853635">
        <w:rPr>
          <w:lang w:val="pt-PT"/>
        </w:rPr>
        <w:t>e</w:t>
      </w:r>
      <w:r w:rsidR="009A4CA8">
        <w:rPr>
          <w:lang w:val="pt-PT"/>
        </w:rPr>
        <w:t>x</w:t>
      </w:r>
      <w:r w:rsidR="00926C15" w:rsidRPr="00853635">
        <w:rPr>
          <w:lang w:val="pt-PT"/>
        </w:rPr>
        <w:t>.</w:t>
      </w:r>
      <w:r w:rsidR="009A4CA8">
        <w:rPr>
          <w:lang w:val="pt-PT"/>
        </w:rPr>
        <w:t>:</w:t>
      </w:r>
      <w:r w:rsidRPr="00853635">
        <w:rPr>
          <w:lang w:val="pt-PT"/>
        </w:rPr>
        <w:t xml:space="preserve"> </w:t>
      </w:r>
      <w:r w:rsidRPr="00853635">
        <w:rPr>
          <w:i/>
          <w:lang w:val="pt-PT"/>
        </w:rPr>
        <w:t>demokrsia</w:t>
      </w:r>
      <w:r w:rsidRPr="00853635">
        <w:rPr>
          <w:lang w:val="pt-PT"/>
        </w:rPr>
        <w:t xml:space="preserve">, </w:t>
      </w:r>
      <w:r w:rsidRPr="00853635">
        <w:rPr>
          <w:i/>
          <w:lang w:val="pt-PT"/>
        </w:rPr>
        <w:t>dadersan</w:t>
      </w:r>
      <w:r w:rsidR="009A4CA8">
        <w:rPr>
          <w:lang w:val="pt-PT"/>
        </w:rPr>
        <w:t>) e não por a palavra ser nova.</w:t>
      </w:r>
    </w:p>
    <w:p w:rsidR="009A4CA8" w:rsidRDefault="00F840DF" w:rsidP="00F840DF">
      <w:pPr>
        <w:ind w:left="851"/>
        <w:rPr>
          <w:lang w:val="pt-PT"/>
        </w:rPr>
      </w:pPr>
      <w:r w:rsidRPr="009A4CA8">
        <w:rPr>
          <w:rStyle w:val="Underline"/>
          <w:lang w:val="pt-PT"/>
        </w:rPr>
        <w:t>dtSearch</w:t>
      </w:r>
      <w:r w:rsidRPr="009A4CA8">
        <w:rPr>
          <w:lang w:val="pt-PT"/>
        </w:rPr>
        <w:t xml:space="preserve">: </w:t>
      </w:r>
      <w:r w:rsidR="009A4CA8" w:rsidRPr="009A4CA8">
        <w:rPr>
          <w:lang w:val="pt-PT"/>
        </w:rPr>
        <w:t>Cria automaticamente um indíce de todos os ficheiros na sua l</w:t>
      </w:r>
      <w:r w:rsidR="009A4CA8">
        <w:rPr>
          <w:lang w:val="pt-PT"/>
        </w:rPr>
        <w:t xml:space="preserve">íngua. Depois escolhe </w:t>
      </w:r>
      <w:r w:rsidR="009A4CA8" w:rsidRPr="009A4CA8">
        <w:rPr>
          <w:i/>
          <w:lang w:val="pt-PT"/>
        </w:rPr>
        <w:t>Search</w:t>
      </w:r>
      <w:r w:rsidR="009A4CA8">
        <w:rPr>
          <w:lang w:val="pt-PT"/>
        </w:rPr>
        <w:t xml:space="preserve"> e irá obter</w:t>
      </w:r>
      <w:r w:rsidR="005128D6">
        <w:rPr>
          <w:lang w:val="pt-PT"/>
        </w:rPr>
        <w:t xml:space="preserve"> uma lista de todas as palavras dos seus textos </w:t>
      </w:r>
      <w:r w:rsidR="005128D6" w:rsidRPr="00853635">
        <w:rPr>
          <w:lang w:val="pt-PT"/>
        </w:rPr>
        <w:t>e o número</w:t>
      </w:r>
      <w:r w:rsidR="005128D6">
        <w:rPr>
          <w:lang w:val="pt-PT"/>
        </w:rPr>
        <w:t xml:space="preserve"> de vezes</w:t>
      </w:r>
      <w:r w:rsidR="005128D6" w:rsidRPr="00853635">
        <w:rPr>
          <w:lang w:val="pt-PT"/>
        </w:rPr>
        <w:t xml:space="preserve"> em que cada uma aparece</w:t>
      </w:r>
    </w:p>
    <w:p w:rsidR="00F840DF" w:rsidRPr="00E61CCF" w:rsidRDefault="00E61CCF" w:rsidP="00F840DF">
      <w:pPr>
        <w:pStyle w:val="Bullet2normal"/>
        <w:rPr>
          <w:lang w:val="pt-PT"/>
        </w:rPr>
      </w:pPr>
      <w:r w:rsidRPr="00E61CCF">
        <w:rPr>
          <w:lang w:val="pt-PT"/>
        </w:rPr>
        <w:t xml:space="preserve">Não se esqueça de procurar pelas palavras compostas como por exemplo </w:t>
      </w:r>
      <w:r w:rsidR="00F840DF" w:rsidRPr="00E61CCF">
        <w:rPr>
          <w:i/>
          <w:lang w:val="pt-PT"/>
        </w:rPr>
        <w:t>matan dukur</w:t>
      </w:r>
      <w:r w:rsidRPr="00E61CCF">
        <w:rPr>
          <w:lang w:val="pt-PT"/>
        </w:rPr>
        <w:t xml:space="preserve"> e</w:t>
      </w:r>
      <w:r w:rsidR="00462D60" w:rsidRPr="00E61CCF">
        <w:rPr>
          <w:lang w:val="pt-PT"/>
        </w:rPr>
        <w:t xml:space="preserve"> </w:t>
      </w:r>
      <w:r w:rsidR="00F840DF" w:rsidRPr="00E61CCF">
        <w:rPr>
          <w:i/>
          <w:lang w:val="pt-PT"/>
        </w:rPr>
        <w:t>ain kudeik</w:t>
      </w:r>
      <w:r w:rsidR="00F840DF" w:rsidRPr="00E61CCF">
        <w:rPr>
          <w:lang w:val="pt-PT"/>
        </w:rPr>
        <w:t>.</w:t>
      </w:r>
      <w:r w:rsidR="00462D60" w:rsidRPr="00E61CCF">
        <w:rPr>
          <w:lang w:val="pt-PT"/>
        </w:rPr>
        <w:t xml:space="preserve"> </w:t>
      </w:r>
      <w:r w:rsidRPr="00E61CCF">
        <w:rPr>
          <w:lang w:val="pt-PT"/>
        </w:rPr>
        <w:t>Se estas forem escritas como palavras separadas, então o Toolbox e o dtSearch não as listará.</w:t>
      </w:r>
    </w:p>
    <w:p w:rsidR="00E61CCF" w:rsidRPr="00E61CCF" w:rsidRDefault="00E61CCF" w:rsidP="00E61CCF">
      <w:pPr>
        <w:pStyle w:val="Bullet2normal"/>
        <w:numPr>
          <w:ilvl w:val="0"/>
          <w:numId w:val="0"/>
        </w:numPr>
        <w:ind w:left="567"/>
        <w:rPr>
          <w:lang w:val="pt-PT"/>
        </w:rPr>
      </w:pPr>
    </w:p>
    <w:p w:rsidR="00F840DF" w:rsidRPr="00E61CCF" w:rsidRDefault="00E31649" w:rsidP="00F840DF">
      <w:pPr>
        <w:pStyle w:val="Numbered1number"/>
        <w:rPr>
          <w:lang w:val="pt-PT" w:eastAsia="en-AU"/>
        </w:rPr>
      </w:pPr>
      <w:r>
        <w:rPr>
          <w:rStyle w:val="Bold"/>
          <w:lang w:val="pt-PT"/>
        </w:rPr>
        <w:t>Procure</w:t>
      </w:r>
      <w:r w:rsidR="00E61CCF" w:rsidRPr="00E61CCF">
        <w:rPr>
          <w:rStyle w:val="Bold"/>
          <w:lang w:val="pt-PT"/>
        </w:rPr>
        <w:t xml:space="preserve"> por imagens</w:t>
      </w:r>
      <w:r w:rsidR="00F840DF" w:rsidRPr="00E61CCF">
        <w:rPr>
          <w:lang w:val="pt-PT" w:eastAsia="en-AU"/>
        </w:rPr>
        <w:t xml:space="preserve"> </w:t>
      </w:r>
      <w:r w:rsidR="00E61CCF" w:rsidRPr="00E61CCF">
        <w:rPr>
          <w:lang w:val="pt-PT" w:eastAsia="en-AU"/>
        </w:rPr>
        <w:t>em livros ou da internet, por ex.</w:t>
      </w:r>
      <w:r w:rsidR="00E61CCF">
        <w:rPr>
          <w:lang w:val="pt-PT" w:eastAsia="en-AU"/>
        </w:rPr>
        <w:t>: livros sobre animais ou plantas.</w:t>
      </w:r>
    </w:p>
    <w:p w:rsidR="00F840DF" w:rsidRPr="005D6978" w:rsidRDefault="003F5222" w:rsidP="00F840DF">
      <w:pPr>
        <w:pStyle w:val="Left05cm"/>
        <w:rPr>
          <w:lang w:val="pt-PT" w:eastAsia="en-AU"/>
        </w:rPr>
      </w:pPr>
      <w:r w:rsidRPr="005D6978">
        <w:rPr>
          <w:lang w:val="pt-PT" w:eastAsia="en-AU"/>
        </w:rPr>
        <w:t>Tenha cuidado para não forçar as pessoas a nomear cada animal ou planta; alguns podem</w:t>
      </w:r>
      <w:r w:rsidR="005D6978" w:rsidRPr="005D6978">
        <w:rPr>
          <w:lang w:val="pt-PT" w:eastAsia="en-AU"/>
        </w:rPr>
        <w:t xml:space="preserve"> ter os mesmos nomes ou n</w:t>
      </w:r>
      <w:r w:rsidR="005D6978">
        <w:rPr>
          <w:lang w:val="pt-PT" w:eastAsia="en-AU"/>
        </w:rPr>
        <w:t>ão ter um nome e podem não existir em Timor.</w:t>
      </w:r>
      <w:r w:rsidR="00F840DF" w:rsidRPr="005D6978">
        <w:rPr>
          <w:lang w:val="pt-PT" w:eastAsia="en-AU"/>
        </w:rPr>
        <w:t xml:space="preserve"> </w:t>
      </w:r>
    </w:p>
    <w:p w:rsidR="00F840DF" w:rsidRDefault="00E31649" w:rsidP="00F840DF">
      <w:pPr>
        <w:pStyle w:val="Numbered1number"/>
        <w:rPr>
          <w:lang w:eastAsia="en-AU"/>
        </w:rPr>
      </w:pPr>
      <w:r w:rsidRPr="00E31649">
        <w:rPr>
          <w:rStyle w:val="Bold"/>
          <w:lang w:val="pt-PT"/>
        </w:rPr>
        <w:t>Procure por palavras por domínio semântico</w:t>
      </w:r>
      <w:r w:rsidRPr="00E31649">
        <w:rPr>
          <w:rStyle w:val="Bold"/>
          <w:b w:val="0"/>
          <w:lang w:val="pt-PT"/>
        </w:rPr>
        <w:t>, por ex.:</w:t>
      </w:r>
      <w:r w:rsidR="00F840DF" w:rsidRPr="00E31649">
        <w:rPr>
          <w:b/>
          <w:lang w:val="pt-PT" w:eastAsia="en-AU"/>
        </w:rPr>
        <w:t xml:space="preserve"> </w:t>
      </w:r>
      <w:r w:rsidRPr="00E31649">
        <w:rPr>
          <w:lang w:val="pt-PT" w:eastAsia="en-AU"/>
        </w:rPr>
        <w:t>palavras</w:t>
      </w:r>
      <w:r>
        <w:rPr>
          <w:lang w:val="pt-PT" w:eastAsia="en-AU"/>
        </w:rPr>
        <w:t xml:space="preserve"> para cozinhar, partes do corpo ou do carro. </w:t>
      </w:r>
      <w:r w:rsidRPr="00E31649">
        <w:rPr>
          <w:lang w:val="pt-PT" w:eastAsia="en-AU"/>
        </w:rPr>
        <w:t>Pode usar a opção do “Domínio semântico”</w:t>
      </w:r>
      <w:r w:rsidR="00F840DF" w:rsidRPr="00E31649">
        <w:rPr>
          <w:lang w:val="pt-PT" w:eastAsia="en-AU"/>
        </w:rPr>
        <w:t xml:space="preserve"> </w:t>
      </w:r>
      <w:r w:rsidRPr="00E31649">
        <w:rPr>
          <w:lang w:val="pt-PT" w:eastAsia="en-AU"/>
        </w:rPr>
        <w:t xml:space="preserve">no programa </w:t>
      </w:r>
      <w:r w:rsidR="00F840DF" w:rsidRPr="00E31649">
        <w:rPr>
          <w:lang w:val="pt-PT" w:eastAsia="en-AU"/>
        </w:rPr>
        <w:t>WeSay.</w:t>
      </w:r>
      <w:r>
        <w:rPr>
          <w:lang w:val="pt-PT" w:eastAsia="en-AU"/>
        </w:rPr>
        <w:t xml:space="preserve"> </w:t>
      </w:r>
      <w:r w:rsidRPr="00E31649">
        <w:rPr>
          <w:lang w:val="en-US" w:eastAsia="en-AU"/>
        </w:rPr>
        <w:t>É mais efectivo se fizer isso num grupo.</w:t>
      </w:r>
    </w:p>
    <w:p w:rsidR="00F840DF" w:rsidRDefault="00BD1AC2" w:rsidP="00F840DF">
      <w:pPr>
        <w:pStyle w:val="Left05cm"/>
        <w:rPr>
          <w:lang w:eastAsia="en-AU"/>
        </w:rPr>
      </w:pPr>
      <w:r>
        <w:rPr>
          <w:lang w:eastAsia="en-AU"/>
        </w:rPr>
        <w:t>Um exemplo do</w:t>
      </w:r>
      <w:r w:rsidR="00712C73">
        <w:rPr>
          <w:lang w:eastAsia="en-AU"/>
        </w:rPr>
        <w:t xml:space="preserve"> </w:t>
      </w:r>
      <w:r w:rsidR="00F840DF">
        <w:rPr>
          <w:lang w:eastAsia="en-AU"/>
        </w:rPr>
        <w:t>WeSay</w:t>
      </w:r>
      <w:r w:rsidR="00712C73">
        <w:rPr>
          <w:lang w:eastAsia="en-AU"/>
        </w:rPr>
        <w:t>:</w:t>
      </w:r>
    </w:p>
    <w:p w:rsidR="00F840DF" w:rsidRDefault="00F840DF" w:rsidP="00F840DF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</w:tabs>
        <w:autoSpaceDE w:val="0"/>
        <w:autoSpaceDN w:val="0"/>
        <w:adjustRightInd w:val="0"/>
        <w:spacing w:after="0" w:line="240" w:lineRule="auto"/>
        <w:ind w:left="284"/>
        <w:jc w:val="left"/>
        <w:rPr>
          <w:noProof w:val="0"/>
          <w:sz w:val="23"/>
          <w:szCs w:val="23"/>
          <w:lang w:eastAsia="en-AU"/>
        </w:rPr>
      </w:pPr>
      <w:r w:rsidRPr="00BD1AC2">
        <w:rPr>
          <w:b/>
          <w:bCs/>
          <w:noProof w:val="0"/>
          <w:sz w:val="23"/>
          <w:szCs w:val="23"/>
          <w:lang w:val="pt-PT" w:eastAsia="en-AU"/>
        </w:rPr>
        <w:t xml:space="preserve">3.5.1.1: </w:t>
      </w:r>
      <w:r w:rsidR="00BD1AC2" w:rsidRPr="00BD1AC2">
        <w:rPr>
          <w:b/>
          <w:bCs/>
          <w:noProof w:val="0"/>
          <w:sz w:val="23"/>
          <w:szCs w:val="23"/>
          <w:lang w:val="pt-PT" w:eastAsia="en-AU"/>
        </w:rPr>
        <w:t>Voz: Que palavras se referem à voz da pessoa?</w:t>
      </w:r>
      <w:r w:rsidR="00BD1AC2">
        <w:rPr>
          <w:b/>
          <w:bCs/>
          <w:noProof w:val="0"/>
          <w:sz w:val="23"/>
          <w:szCs w:val="23"/>
          <w:lang w:val="pt-PT" w:eastAsia="en-AU"/>
        </w:rPr>
        <w:t xml:space="preserve"> </w:t>
      </w:r>
      <w:r w:rsidR="00BD1AC2" w:rsidRPr="00BD1AC2">
        <w:rPr>
          <w:b/>
          <w:bCs/>
          <w:noProof w:val="0"/>
          <w:sz w:val="23"/>
          <w:szCs w:val="23"/>
          <w:lang w:val="en-US" w:eastAsia="en-AU"/>
        </w:rPr>
        <w:t>(</w:t>
      </w:r>
      <w:proofErr w:type="spellStart"/>
      <w:proofErr w:type="gramStart"/>
      <w:r w:rsidR="00BD1AC2" w:rsidRPr="00BD1AC2">
        <w:rPr>
          <w:b/>
          <w:bCs/>
          <w:noProof w:val="0"/>
          <w:sz w:val="23"/>
          <w:szCs w:val="23"/>
          <w:lang w:val="en-US" w:eastAsia="en-AU"/>
        </w:rPr>
        <w:t>voz</w:t>
      </w:r>
      <w:proofErr w:type="spellEnd"/>
      <w:proofErr w:type="gramEnd"/>
      <w:r w:rsidR="00BD1AC2" w:rsidRPr="00BD1AC2">
        <w:rPr>
          <w:b/>
          <w:bCs/>
          <w:noProof w:val="0"/>
          <w:sz w:val="23"/>
          <w:szCs w:val="23"/>
          <w:lang w:val="en-US" w:eastAsia="en-AU"/>
        </w:rPr>
        <w:t>)</w:t>
      </w:r>
      <w:r w:rsidR="00635F80">
        <w:rPr>
          <w:b/>
          <w:bCs/>
          <w:noProof w:val="0"/>
          <w:sz w:val="23"/>
          <w:szCs w:val="23"/>
          <w:lang w:val="en-US" w:eastAsia="en-AU"/>
        </w:rPr>
        <w:t xml:space="preserve"> </w:t>
      </w:r>
    </w:p>
    <w:p w:rsidR="00F840DF" w:rsidRPr="00BD1AC2" w:rsidRDefault="00BD1AC2" w:rsidP="00F840DF">
      <w:pPr>
        <w:pStyle w:val="Numbered2letter"/>
        <w:rPr>
          <w:lang w:val="pt-PT" w:eastAsia="en-AU"/>
        </w:rPr>
      </w:pPr>
      <w:r w:rsidRPr="00BD1AC2">
        <w:rPr>
          <w:lang w:val="pt-PT" w:eastAsia="en-AU"/>
        </w:rPr>
        <w:t>Que palavras se referem a falar</w:t>
      </w:r>
      <w:r>
        <w:rPr>
          <w:lang w:val="pt-PT" w:eastAsia="en-AU"/>
        </w:rPr>
        <w:t xml:space="preserve"> em voz</w:t>
      </w:r>
      <w:r w:rsidRPr="00BD1AC2">
        <w:rPr>
          <w:lang w:val="pt-PT" w:eastAsia="en-AU"/>
        </w:rPr>
        <w:t xml:space="preserve"> alt</w:t>
      </w:r>
      <w:r>
        <w:rPr>
          <w:lang w:val="pt-PT" w:eastAsia="en-AU"/>
        </w:rPr>
        <w:t>a</w:t>
      </w:r>
      <w:r w:rsidRPr="00BD1AC2">
        <w:rPr>
          <w:lang w:val="pt-PT" w:eastAsia="en-AU"/>
        </w:rPr>
        <w:t xml:space="preserve">? </w:t>
      </w:r>
      <w:r w:rsidR="00F840DF" w:rsidRPr="00BD1AC2">
        <w:rPr>
          <w:lang w:val="pt-PT" w:eastAsia="en-AU"/>
        </w:rPr>
        <w:t>(</w:t>
      </w:r>
      <w:r w:rsidRPr="00BD1AC2">
        <w:rPr>
          <w:lang w:val="pt-PT" w:eastAsia="en-AU"/>
        </w:rPr>
        <w:t>gritar, falar alto, berrar,</w:t>
      </w:r>
      <w:r w:rsidR="00741823">
        <w:rPr>
          <w:lang w:val="pt-PT" w:eastAsia="en-AU"/>
        </w:rPr>
        <w:t xml:space="preserve"> bradar,</w:t>
      </w:r>
      <w:r w:rsidRPr="00BD1AC2">
        <w:rPr>
          <w:lang w:val="pt-PT" w:eastAsia="en-AU"/>
        </w:rPr>
        <w:t xml:space="preserve"> falar em voz alta, projectar a voz, exclamar, vociferar</w:t>
      </w:r>
      <w:r w:rsidR="00F840DF" w:rsidRPr="00BD1AC2">
        <w:rPr>
          <w:lang w:val="pt-PT" w:eastAsia="en-AU"/>
        </w:rPr>
        <w:t>)</w:t>
      </w:r>
    </w:p>
    <w:p w:rsidR="00F840DF" w:rsidRPr="00741823" w:rsidRDefault="00741823" w:rsidP="00F840DF">
      <w:pPr>
        <w:pStyle w:val="Numbered2letter"/>
        <w:rPr>
          <w:lang w:val="pt-PT" w:eastAsia="en-AU"/>
        </w:rPr>
      </w:pPr>
      <w:r w:rsidRPr="00741823">
        <w:rPr>
          <w:lang w:val="pt-PT" w:eastAsia="en-AU"/>
        </w:rPr>
        <w:t xml:space="preserve">Que palavras se referem a falar baixo/quietly? </w:t>
      </w:r>
      <w:r w:rsidR="00F840DF" w:rsidRPr="00741823">
        <w:rPr>
          <w:lang w:val="pt-PT" w:eastAsia="en-AU"/>
        </w:rPr>
        <w:t>(</w:t>
      </w:r>
      <w:r w:rsidRPr="00741823">
        <w:rPr>
          <w:lang w:val="pt-PT" w:eastAsia="en-AU"/>
        </w:rPr>
        <w:t>falar baixo, falar com delicadeza, sussurar, murmurar</w:t>
      </w:r>
      <w:r w:rsidR="00F840DF" w:rsidRPr="00741823">
        <w:rPr>
          <w:lang w:val="pt-PT" w:eastAsia="en-AU"/>
        </w:rPr>
        <w:t>)</w:t>
      </w:r>
    </w:p>
    <w:p w:rsidR="00F840DF" w:rsidRPr="00490698" w:rsidRDefault="00741823" w:rsidP="00F840DF">
      <w:pPr>
        <w:pStyle w:val="Numbered2letter"/>
        <w:rPr>
          <w:lang w:val="pt-PT" w:eastAsia="en-AU"/>
        </w:rPr>
      </w:pPr>
      <w:r w:rsidRPr="00490698">
        <w:rPr>
          <w:lang w:val="pt-PT" w:eastAsia="en-AU"/>
        </w:rPr>
        <w:t xml:space="preserve">Que palavras se referm a falar muito? </w:t>
      </w:r>
      <w:r w:rsidR="00F840DF" w:rsidRPr="00490698">
        <w:rPr>
          <w:lang w:val="pt-PT" w:eastAsia="en-AU"/>
        </w:rPr>
        <w:t>(</w:t>
      </w:r>
      <w:r w:rsidRPr="00490698">
        <w:rPr>
          <w:lang w:val="pt-PT" w:eastAsia="en-AU"/>
        </w:rPr>
        <w:t xml:space="preserve">falar muito, falador, </w:t>
      </w:r>
      <w:r w:rsidR="00490698" w:rsidRPr="00490698">
        <w:rPr>
          <w:lang w:val="pt-PT" w:eastAsia="en-AU"/>
        </w:rPr>
        <w:t>loquaz, palavroso</w:t>
      </w:r>
      <w:r w:rsidR="00F840DF" w:rsidRPr="00490698">
        <w:rPr>
          <w:lang w:val="pt-PT" w:eastAsia="en-AU"/>
        </w:rPr>
        <w:t>)</w:t>
      </w:r>
    </w:p>
    <w:p w:rsidR="00F840DF" w:rsidRPr="00741823" w:rsidRDefault="00741823" w:rsidP="00F840DF">
      <w:pPr>
        <w:pStyle w:val="Numbered2letter"/>
        <w:rPr>
          <w:lang w:val="pt-PT" w:eastAsia="en-AU"/>
        </w:rPr>
      </w:pPr>
      <w:r w:rsidRPr="00741823">
        <w:rPr>
          <w:lang w:val="pt-PT" w:eastAsia="en-AU"/>
        </w:rPr>
        <w:t xml:space="preserve">Que palavras se referem a falar pouco? </w:t>
      </w:r>
      <w:r w:rsidR="00F840DF" w:rsidRPr="00741823">
        <w:rPr>
          <w:lang w:val="pt-PT" w:eastAsia="en-AU"/>
        </w:rPr>
        <w:t>(</w:t>
      </w:r>
      <w:r w:rsidRPr="00741823">
        <w:rPr>
          <w:lang w:val="pt-PT" w:eastAsia="en-AU"/>
        </w:rPr>
        <w:t>falar pouco, taciturno, tímido, homem de poucas palavras, pouco comunicativo, reticente, segurar a l</w:t>
      </w:r>
      <w:r>
        <w:rPr>
          <w:lang w:val="pt-PT" w:eastAsia="en-AU"/>
        </w:rPr>
        <w:t>íngua)</w:t>
      </w:r>
    </w:p>
    <w:p w:rsidR="00F840DF" w:rsidRPr="00741823" w:rsidRDefault="00F840DF" w:rsidP="00F840DF">
      <w:pPr>
        <w:pStyle w:val="HalfSpaceAfterTable"/>
        <w:rPr>
          <w:lang w:val="pt-PT" w:eastAsia="en-AU"/>
        </w:rPr>
      </w:pPr>
    </w:p>
    <w:p w:rsidR="00023517" w:rsidRPr="00635F80" w:rsidRDefault="00635F80" w:rsidP="00023517">
      <w:pPr>
        <w:pStyle w:val="Cabealho1"/>
        <w:rPr>
          <w:lang w:val="pt-PT" w:eastAsia="en-AU"/>
        </w:rPr>
      </w:pPr>
      <w:r w:rsidRPr="00635F80">
        <w:rPr>
          <w:lang w:val="pt-PT" w:eastAsia="en-AU"/>
        </w:rPr>
        <w:t>Programas de lexicografia</w:t>
      </w:r>
    </w:p>
    <w:p w:rsidR="00635F80" w:rsidRPr="00635F80" w:rsidRDefault="00635F80" w:rsidP="00023517">
      <w:pPr>
        <w:rPr>
          <w:lang w:val="pt-PT" w:eastAsia="en-AU"/>
        </w:rPr>
      </w:pPr>
      <w:r>
        <w:rPr>
          <w:lang w:val="pt-PT" w:eastAsia="en-AU"/>
        </w:rPr>
        <w:t>É mais fácil adicionar palavras</w:t>
      </w:r>
      <w:r w:rsidRPr="00635F80">
        <w:rPr>
          <w:lang w:val="pt-PT" w:eastAsia="en-AU"/>
        </w:rPr>
        <w:t xml:space="preserve"> </w:t>
      </w:r>
      <w:r>
        <w:rPr>
          <w:lang w:val="pt-PT" w:eastAsia="en-AU"/>
        </w:rPr>
        <w:t>s</w:t>
      </w:r>
      <w:r w:rsidRPr="00635F80">
        <w:rPr>
          <w:lang w:val="pt-PT" w:eastAsia="en-AU"/>
        </w:rPr>
        <w:t>e utilizar Word ou Excel para preparar o dicion</w:t>
      </w:r>
      <w:r>
        <w:rPr>
          <w:lang w:val="pt-PT" w:eastAsia="en-AU"/>
        </w:rPr>
        <w:t>ário. Porém, quando quiser imprimir o dicionário, irá ter muitos problemas</w:t>
      </w:r>
      <w:r w:rsidR="00621242">
        <w:rPr>
          <w:lang w:val="pt-PT" w:eastAsia="en-AU"/>
        </w:rPr>
        <w:t>, como por exemplo na formatação de cada palavra, de cada página e fazer</w:t>
      </w:r>
      <w:r w:rsidR="00F50D31">
        <w:rPr>
          <w:lang w:val="pt-PT" w:eastAsia="en-AU"/>
        </w:rPr>
        <w:t xml:space="preserve"> uma versão inversa do dicionário (ex.: converter o dicionário de Tokodede-Tétum num dicionário de Tétum-Tokodede)</w:t>
      </w:r>
    </w:p>
    <w:p w:rsidR="00023517" w:rsidRPr="00F50D31" w:rsidRDefault="00023517" w:rsidP="00023517">
      <w:pPr>
        <w:rPr>
          <w:lang w:val="pt-PT" w:eastAsia="en-AU"/>
        </w:rPr>
      </w:pPr>
      <w:r w:rsidRPr="00F50D31">
        <w:rPr>
          <w:lang w:val="pt-PT" w:eastAsia="en-AU"/>
        </w:rPr>
        <w:t xml:space="preserve"> </w:t>
      </w:r>
      <w:r w:rsidR="00F50D31" w:rsidRPr="00F50D31">
        <w:rPr>
          <w:lang w:val="pt-PT" w:eastAsia="en-AU"/>
        </w:rPr>
        <w:t>É portando muito melhor usar o programa desenhado para fazer dicion</w:t>
      </w:r>
      <w:r w:rsidR="00F50D31">
        <w:rPr>
          <w:lang w:val="pt-PT" w:eastAsia="en-AU"/>
        </w:rPr>
        <w:t>ários. (Os programas seguintes são todos gratuitos)</w:t>
      </w:r>
    </w:p>
    <w:p w:rsidR="00023517" w:rsidRPr="00F50D31" w:rsidRDefault="00023517" w:rsidP="00023517">
      <w:pPr>
        <w:pStyle w:val="Bullet1normal"/>
        <w:rPr>
          <w:lang w:val="pt-PT"/>
        </w:rPr>
      </w:pPr>
      <w:r w:rsidRPr="006070D3">
        <w:rPr>
          <w:rStyle w:val="Bold"/>
        </w:rPr>
        <w:t>WeSay</w:t>
      </w:r>
      <w:r>
        <w:t xml:space="preserve"> </w:t>
      </w:r>
      <w:r w:rsidRPr="006070D3">
        <w:t>(</w:t>
      </w:r>
      <w:hyperlink r:id="rId14" w:history="1">
        <w:r w:rsidRPr="006070D3">
          <w:t>http://www.sil.org/resources/software_fonts/wesay</w:t>
        </w:r>
      </w:hyperlink>
      <w:r w:rsidRPr="006070D3">
        <w:t>).</w:t>
      </w:r>
      <w:r w:rsidR="00F50D31">
        <w:t xml:space="preserve"> </w:t>
      </w:r>
      <w:r w:rsidR="00F50D31" w:rsidRPr="00F50D31">
        <w:rPr>
          <w:lang w:val="pt-PT"/>
        </w:rPr>
        <w:t>É f</w:t>
      </w:r>
      <w:r w:rsidR="00F50D31">
        <w:rPr>
          <w:lang w:val="pt-PT"/>
        </w:rPr>
        <w:t>ácil para adicionar</w:t>
      </w:r>
      <w:r w:rsidR="00F50D31" w:rsidRPr="00F50D31">
        <w:rPr>
          <w:lang w:val="pt-PT"/>
        </w:rPr>
        <w:t xml:space="preserve"> palavras, pode escolher a parte do discurso da lista</w:t>
      </w:r>
      <w:r w:rsidR="00F50D31">
        <w:rPr>
          <w:lang w:val="pt-PT"/>
        </w:rPr>
        <w:t>.</w:t>
      </w:r>
      <w:r w:rsidR="00F50D31" w:rsidRPr="00F50D31">
        <w:rPr>
          <w:lang w:val="pt-PT"/>
        </w:rPr>
        <w:t xml:space="preserve"> </w:t>
      </w:r>
      <w:r w:rsidR="00F50D31">
        <w:rPr>
          <w:lang w:val="pt-PT"/>
        </w:rPr>
        <w:t>E</w:t>
      </w:r>
      <w:r w:rsidR="00F50D31" w:rsidRPr="00F50D31">
        <w:rPr>
          <w:lang w:val="pt-PT"/>
        </w:rPr>
        <w:t>xiste uma lista de 1700 palavras em inglês, português e bahasa-indonésio que pode traduzir para a sua língua para inciar o dicion</w:t>
      </w:r>
      <w:r w:rsidR="00F50D31">
        <w:rPr>
          <w:lang w:val="pt-PT"/>
        </w:rPr>
        <w:t xml:space="preserve">ário de modo rápido. </w:t>
      </w:r>
      <w:r w:rsidR="00F50D31" w:rsidRPr="00F50D31">
        <w:rPr>
          <w:lang w:val="pt-PT"/>
        </w:rPr>
        <w:t>Existe também uma lista de questões bastante detalhada sobre domínios semânticos para ajudar a preparar um dicionário mais completo.</w:t>
      </w:r>
    </w:p>
    <w:p w:rsidR="00023517" w:rsidRPr="00F50D31" w:rsidRDefault="00023517" w:rsidP="00023517">
      <w:pPr>
        <w:pStyle w:val="HalfSpaceAfterTable"/>
        <w:rPr>
          <w:lang w:val="pt-PT" w:eastAsia="en-AU"/>
        </w:rPr>
      </w:pPr>
    </w:p>
    <w:p w:rsidR="00023517" w:rsidRPr="009F6347" w:rsidRDefault="00023517" w:rsidP="00023517">
      <w:pPr>
        <w:pStyle w:val="Bullet1normal"/>
        <w:rPr>
          <w:lang w:val="pt-PT" w:eastAsia="en-AU"/>
        </w:rPr>
      </w:pPr>
      <w:r w:rsidRPr="00FD2E57">
        <w:rPr>
          <w:rStyle w:val="Bold"/>
          <w:lang w:val="pt-PT"/>
        </w:rPr>
        <w:t>LexiquePro</w:t>
      </w:r>
      <w:r w:rsidRPr="00FD2E57">
        <w:rPr>
          <w:lang w:val="pt-PT" w:eastAsia="en-AU"/>
        </w:rPr>
        <w:t xml:space="preserve"> </w:t>
      </w:r>
      <w:r w:rsidRPr="00FD2E57">
        <w:rPr>
          <w:lang w:val="pt-PT"/>
        </w:rPr>
        <w:t>(</w:t>
      </w:r>
      <w:hyperlink r:id="rId15" w:history="1">
        <w:r w:rsidRPr="00FD2E57">
          <w:rPr>
            <w:lang w:val="pt-PT"/>
          </w:rPr>
          <w:t>www.lexiquepro.com/</w:t>
        </w:r>
      </w:hyperlink>
      <w:r w:rsidRPr="00FD2E57">
        <w:rPr>
          <w:lang w:val="pt-PT"/>
        </w:rPr>
        <w:t xml:space="preserve">). </w:t>
      </w:r>
      <w:r w:rsidR="00EE01B1" w:rsidRPr="00A81135">
        <w:rPr>
          <w:lang w:val="pt-PT"/>
        </w:rPr>
        <w:t>Pode exportar dados do programa WeSay para LexiquePro e usar o LexiquePro para produzir um dicionário interactivo e/ou um</w:t>
      </w:r>
      <w:r w:rsidR="00A81135" w:rsidRPr="00A81135">
        <w:rPr>
          <w:lang w:val="pt-PT"/>
        </w:rPr>
        <w:t xml:space="preserve"> dicion</w:t>
      </w:r>
      <w:r w:rsidR="009F6347">
        <w:rPr>
          <w:lang w:val="pt-PT"/>
        </w:rPr>
        <w:t>ário impresso.</w:t>
      </w:r>
    </w:p>
    <w:p w:rsidR="00023517" w:rsidRPr="009F6347" w:rsidRDefault="00023517" w:rsidP="00023517">
      <w:pPr>
        <w:pStyle w:val="HalfSpaceAfterTable"/>
        <w:rPr>
          <w:lang w:val="pt-PT"/>
        </w:rPr>
      </w:pPr>
    </w:p>
    <w:p w:rsidR="00023517" w:rsidRPr="009F6347" w:rsidRDefault="00023517" w:rsidP="00023517">
      <w:pPr>
        <w:pStyle w:val="Bullet1normal"/>
        <w:rPr>
          <w:lang w:val="pt-PT"/>
        </w:rPr>
      </w:pPr>
      <w:r w:rsidRPr="00261CC9">
        <w:rPr>
          <w:rStyle w:val="Bold"/>
        </w:rPr>
        <w:t>FLEx: FieldWorks Language Explorer</w:t>
      </w:r>
      <w:r w:rsidRPr="007E5927">
        <w:t xml:space="preserve"> </w:t>
      </w:r>
      <w:r w:rsidRPr="00261CC9">
        <w:t>(</w:t>
      </w:r>
      <w:hyperlink r:id="rId16" w:history="1">
        <w:r w:rsidRPr="00261CC9">
          <w:t>http://fieldworks.sil.org/flex/</w:t>
        </w:r>
      </w:hyperlink>
      <w:r w:rsidRPr="00261CC9">
        <w:t>).</w:t>
      </w:r>
      <w:r>
        <w:t xml:space="preserve"> </w:t>
      </w:r>
      <w:r w:rsidR="0052557B">
        <w:rPr>
          <w:lang w:val="pt-PT"/>
        </w:rPr>
        <w:t>Este prgrama foi escrito para</w:t>
      </w:r>
      <w:r w:rsidR="009F6347" w:rsidRPr="009F6347">
        <w:rPr>
          <w:lang w:val="pt-PT"/>
        </w:rPr>
        <w:t xml:space="preserve"> </w:t>
      </w:r>
      <w:r w:rsidR="009F6347" w:rsidRPr="00490698">
        <w:rPr>
          <w:lang w:val="pt-PT"/>
        </w:rPr>
        <w:t xml:space="preserve">linguistas e pode ser usado para produzir dicionários, analisar a morfologia das palavras, </w:t>
      </w:r>
      <w:r w:rsidR="00490698" w:rsidRPr="00490698">
        <w:rPr>
          <w:lang w:val="pt-PT"/>
        </w:rPr>
        <w:t>inter</w:t>
      </w:r>
      <w:r w:rsidR="00490698">
        <w:rPr>
          <w:lang w:val="pt-PT"/>
        </w:rPr>
        <w:t>-</w:t>
      </w:r>
      <w:r w:rsidR="00490698" w:rsidRPr="00490698">
        <w:rPr>
          <w:lang w:val="pt-PT"/>
        </w:rPr>
        <w:t>linearizar</w:t>
      </w:r>
      <w:r w:rsidRPr="009F6347">
        <w:rPr>
          <w:lang w:val="pt-PT"/>
        </w:rPr>
        <w:t xml:space="preserve"> text</w:t>
      </w:r>
      <w:r w:rsidR="009F6347" w:rsidRPr="009F6347">
        <w:rPr>
          <w:lang w:val="pt-PT"/>
        </w:rPr>
        <w:t>o</w:t>
      </w:r>
      <w:r w:rsidRPr="009F6347">
        <w:rPr>
          <w:lang w:val="pt-PT"/>
        </w:rPr>
        <w:t>s</w:t>
      </w:r>
      <w:r w:rsidR="009F6347">
        <w:rPr>
          <w:lang w:val="pt-PT"/>
        </w:rPr>
        <w:t xml:space="preserve"> e estudar discursos.</w:t>
      </w:r>
    </w:p>
    <w:p w:rsidR="00F840DF" w:rsidRPr="009F6347" w:rsidRDefault="00F840DF" w:rsidP="00023517">
      <w:pPr>
        <w:pStyle w:val="HalfSpaceAfterTable"/>
        <w:rPr>
          <w:lang w:val="pt-PT"/>
        </w:rPr>
      </w:pPr>
    </w:p>
    <w:p w:rsidR="00F840DF" w:rsidRDefault="00F840DF" w:rsidP="00F840DF">
      <w:pPr>
        <w:pStyle w:val="Cabealho1"/>
      </w:pPr>
      <w:r>
        <w:lastRenderedPageBreak/>
        <w:t>References</w:t>
      </w:r>
    </w:p>
    <w:p w:rsidR="00F840DF" w:rsidRPr="00F840DF" w:rsidRDefault="00F840DF" w:rsidP="00F840DF">
      <w:pPr>
        <w:pStyle w:val="Bullet1normal"/>
        <w:rPr>
          <w:highlight w:val="yellow"/>
          <w:lang w:eastAsia="en-AU"/>
        </w:rPr>
      </w:pPr>
      <w:r w:rsidRPr="00F840DF">
        <w:rPr>
          <w:highlight w:val="yellow"/>
          <w:lang w:eastAsia="en-AU"/>
        </w:rPr>
        <w:t xml:space="preserve">van den Berg, R. (2012). </w:t>
      </w:r>
      <w:r w:rsidRPr="00F840DF">
        <w:rPr>
          <w:i/>
          <w:highlight w:val="yellow"/>
          <w:lang w:eastAsia="en-AU"/>
        </w:rPr>
        <w:t>Making dictionaries: A course for national translators</w:t>
      </w:r>
      <w:r w:rsidRPr="00F840DF">
        <w:rPr>
          <w:highlight w:val="yellow"/>
          <w:lang w:eastAsia="en-AU"/>
        </w:rPr>
        <w:t>.  Ukarumpa: SIL Papua New Guinea.</w:t>
      </w:r>
    </w:p>
    <w:p w:rsidR="00F840DF" w:rsidRPr="00C17B02" w:rsidRDefault="00F840DF" w:rsidP="00F840DF">
      <w:pPr>
        <w:pStyle w:val="HalfSpaceAfterTable"/>
      </w:pPr>
    </w:p>
    <w:p w:rsidR="00F840DF" w:rsidRDefault="00F840DF" w:rsidP="00CE267F">
      <w:pPr>
        <w:pStyle w:val="Cabealho1"/>
      </w:pPr>
      <w:r>
        <w:br w:type="page"/>
      </w:r>
      <w:r>
        <w:lastRenderedPageBreak/>
        <w:t xml:space="preserve">Dictionaries in local languages </w:t>
      </w:r>
    </w:p>
    <w:p w:rsidR="00F840DF" w:rsidRPr="00371EAC" w:rsidRDefault="00F840DF" w:rsidP="00F840DF">
      <w:pPr>
        <w:pStyle w:val="Cabealho3"/>
      </w:pPr>
      <w:proofErr w:type="spellStart"/>
      <w:r w:rsidRPr="00371EAC">
        <w:t>Atauro</w:t>
      </w:r>
      <w:proofErr w:type="spellEnd"/>
      <w:r w:rsidRPr="00371EAC">
        <w:t xml:space="preserve"> </w:t>
      </w:r>
      <w:r>
        <w:t>languages</w:t>
      </w:r>
    </w:p>
    <w:p w:rsidR="00F840DF" w:rsidRPr="00D93FE1" w:rsidRDefault="00F840DF" w:rsidP="00F840DF">
      <w:pPr>
        <w:pStyle w:val="Reference"/>
        <w:rPr>
          <w:highlight w:val="yellow"/>
          <w:lang w:val="pt-PT"/>
        </w:rPr>
      </w:pPr>
      <w:r w:rsidRPr="00D93FE1">
        <w:rPr>
          <w:highlight w:val="yellow"/>
          <w:lang w:val="pt-PT"/>
        </w:rPr>
        <w:t xml:space="preserve">Duarte, J. B. (1990). </w:t>
      </w:r>
      <w:r w:rsidRPr="00D93FE1">
        <w:rPr>
          <w:i/>
          <w:highlight w:val="yellow"/>
          <w:lang w:val="pt-PT"/>
        </w:rPr>
        <w:t>Vocabulário Ataúro-Português Português-Ataúro</w:t>
      </w:r>
      <w:r w:rsidRPr="00D93FE1">
        <w:rPr>
          <w:highlight w:val="yellow"/>
          <w:lang w:val="pt-PT"/>
        </w:rPr>
        <w:t xml:space="preserve">. Lisbon, Instituto Português do Oriente. </w:t>
      </w:r>
      <w:r w:rsidRPr="00D93FE1">
        <w:rPr>
          <w:highlight w:val="yellow"/>
          <w:lang w:val="pt-PT"/>
        </w:rPr>
        <w:tab/>
        <w:t>(Listed in Hull 1998)</w:t>
      </w:r>
    </w:p>
    <w:p w:rsidR="00F840DF" w:rsidRPr="00D93FE1" w:rsidRDefault="00F840DF" w:rsidP="00F840DF">
      <w:pPr>
        <w:pStyle w:val="Reference"/>
        <w:rPr>
          <w:highlight w:val="yellow"/>
          <w:lang w:val="pt-PT"/>
        </w:rPr>
      </w:pPr>
      <w:r w:rsidRPr="00D93FE1">
        <w:rPr>
          <w:highlight w:val="yellow"/>
          <w:lang w:val="pt-PT"/>
        </w:rPr>
        <w:t xml:space="preserve">Boarccaech, Alessandro (2013). </w:t>
      </w:r>
      <w:r w:rsidRPr="00D93FE1">
        <w:rPr>
          <w:i/>
          <w:highlight w:val="yellow"/>
          <w:lang w:val="pt-PT"/>
        </w:rPr>
        <w:t>Dicionário Hresuk-Português</w:t>
      </w:r>
      <w:r w:rsidRPr="00D93FE1">
        <w:rPr>
          <w:highlight w:val="yellow"/>
          <w:lang w:val="pt-PT"/>
        </w:rPr>
        <w:t>. In: A Diferença entre os Iguais. São Paulo: Editora Porto de Ideias.  http://issuu.com/kirstygusmao/docs/dicionario_hresuk_-_portugues/1</w:t>
      </w:r>
    </w:p>
    <w:p w:rsidR="00F840DF" w:rsidRPr="00D93FE1" w:rsidRDefault="00F840DF" w:rsidP="00F840DF">
      <w:pPr>
        <w:pStyle w:val="Cabealho3"/>
        <w:rPr>
          <w:highlight w:val="yellow"/>
          <w:lang w:val="pt-PT"/>
        </w:rPr>
      </w:pPr>
      <w:proofErr w:type="spellStart"/>
      <w:r w:rsidRPr="00D93FE1">
        <w:rPr>
          <w:highlight w:val="yellow"/>
          <w:lang w:val="pt-PT"/>
        </w:rPr>
        <w:t>Baikenu</w:t>
      </w:r>
      <w:proofErr w:type="spellEnd"/>
    </w:p>
    <w:p w:rsidR="00F840DF" w:rsidRPr="00D93FE1" w:rsidRDefault="00F840DF" w:rsidP="00F840DF">
      <w:pPr>
        <w:pStyle w:val="Reference"/>
        <w:rPr>
          <w:highlight w:val="yellow"/>
          <w:lang w:val="pt-PT"/>
        </w:rPr>
      </w:pPr>
      <w:r w:rsidRPr="00D93FE1">
        <w:rPr>
          <w:highlight w:val="yellow"/>
          <w:lang w:val="pt-PT"/>
        </w:rPr>
        <w:t xml:space="preserve">Hull, Geoffrey (2006). </w:t>
      </w:r>
      <w:r w:rsidRPr="00D93FE1">
        <w:rPr>
          <w:i/>
          <w:highlight w:val="yellow"/>
          <w:lang w:val="pt-PT"/>
        </w:rPr>
        <w:t>Disionáriu Badak / Disionari Pala' Baikenu-Tetun Tetun-Baikenu</w:t>
      </w:r>
      <w:r w:rsidRPr="00D93FE1">
        <w:rPr>
          <w:highlight w:val="yellow"/>
          <w:lang w:val="pt-PT"/>
        </w:rPr>
        <w:t xml:space="preserve">. Dili: Insituto Nacional de Linguística.  </w:t>
      </w:r>
    </w:p>
    <w:p w:rsidR="00F840DF" w:rsidRPr="00D93FE1" w:rsidRDefault="00F840DF" w:rsidP="00F840DF">
      <w:pPr>
        <w:pStyle w:val="Cabealho3"/>
        <w:rPr>
          <w:highlight w:val="yellow"/>
          <w:lang w:val="pt-PT"/>
        </w:rPr>
      </w:pPr>
      <w:proofErr w:type="spellStart"/>
      <w:r w:rsidRPr="00D93FE1">
        <w:rPr>
          <w:highlight w:val="yellow"/>
          <w:lang w:val="pt-PT"/>
        </w:rPr>
        <w:t>Bunak</w:t>
      </w:r>
      <w:proofErr w:type="spellEnd"/>
    </w:p>
    <w:p w:rsidR="00F840DF" w:rsidRPr="00F840DF" w:rsidRDefault="00F840DF" w:rsidP="00F840DF">
      <w:pPr>
        <w:pStyle w:val="Reference"/>
        <w:rPr>
          <w:highlight w:val="yellow"/>
        </w:rPr>
      </w:pPr>
      <w:r w:rsidRPr="00D93FE1">
        <w:rPr>
          <w:highlight w:val="yellow"/>
          <w:lang w:val="pt-PT"/>
        </w:rPr>
        <w:t xml:space="preserve">Bele, A. (2009). </w:t>
      </w:r>
      <w:r w:rsidRPr="00D93FE1">
        <w:rPr>
          <w:i/>
          <w:highlight w:val="yellow"/>
          <w:lang w:val="pt-PT"/>
        </w:rPr>
        <w:t>Kamus bahasa Buna'-Indonesia</w:t>
      </w:r>
      <w:r w:rsidRPr="00D93FE1">
        <w:rPr>
          <w:highlight w:val="yellow"/>
          <w:lang w:val="pt-PT"/>
        </w:rPr>
        <w:t xml:space="preserve">. </w:t>
      </w:r>
      <w:r w:rsidRPr="00F840DF">
        <w:rPr>
          <w:highlight w:val="yellow"/>
        </w:rPr>
        <w:t>Kupang: Gita Kasih.</w:t>
      </w:r>
    </w:p>
    <w:p w:rsidR="00F840DF" w:rsidRPr="00F840DF" w:rsidRDefault="00F840DF" w:rsidP="00F840DF">
      <w:pPr>
        <w:pStyle w:val="Cabealho3"/>
        <w:rPr>
          <w:highlight w:val="yellow"/>
        </w:rPr>
      </w:pPr>
      <w:proofErr w:type="spellStart"/>
      <w:r w:rsidRPr="00F840DF">
        <w:rPr>
          <w:highlight w:val="yellow"/>
        </w:rPr>
        <w:t>Fataluku</w:t>
      </w:r>
      <w:proofErr w:type="spellEnd"/>
    </w:p>
    <w:p w:rsidR="00F840DF" w:rsidRPr="00D93FE1" w:rsidRDefault="00F840DF" w:rsidP="00F840DF">
      <w:pPr>
        <w:pStyle w:val="Reference"/>
        <w:rPr>
          <w:szCs w:val="18"/>
          <w:highlight w:val="yellow"/>
          <w:lang w:val="pt-PT"/>
        </w:rPr>
      </w:pPr>
      <w:r w:rsidRPr="00F840DF">
        <w:rPr>
          <w:szCs w:val="18"/>
          <w:highlight w:val="yellow"/>
        </w:rPr>
        <w:t xml:space="preserve">Hull, G. (2006). </w:t>
      </w:r>
      <w:r w:rsidRPr="00D93FE1">
        <w:rPr>
          <w:i/>
          <w:szCs w:val="18"/>
          <w:highlight w:val="yellow"/>
          <w:lang w:val="pt-PT"/>
        </w:rPr>
        <w:t>Disionáriu Badak / Disionari Kava Fataluku-Tetun Tetun-Fataluku</w:t>
      </w:r>
      <w:r w:rsidRPr="00D93FE1">
        <w:rPr>
          <w:szCs w:val="18"/>
          <w:highlight w:val="yellow"/>
          <w:lang w:val="pt-PT"/>
        </w:rPr>
        <w:t>. Dili, Insituto Nacional de Linguística.</w:t>
      </w:r>
    </w:p>
    <w:p w:rsidR="00F840DF" w:rsidRPr="00F840DF" w:rsidRDefault="00F840DF" w:rsidP="00F840DF">
      <w:pPr>
        <w:pStyle w:val="Reference"/>
        <w:rPr>
          <w:highlight w:val="yellow"/>
        </w:rPr>
      </w:pPr>
      <w:r w:rsidRPr="00D93FE1">
        <w:rPr>
          <w:highlight w:val="yellow"/>
          <w:lang w:val="pt-PT"/>
        </w:rPr>
        <w:t xml:space="preserve">Nacher, A. (2003). "Léxico Fataluco-Português; Primeira Parte." </w:t>
      </w:r>
      <w:r w:rsidRPr="00F840DF">
        <w:rPr>
          <w:i/>
          <w:highlight w:val="yellow"/>
        </w:rPr>
        <w:t>Studies in Languages and Cultures of East Timor</w:t>
      </w:r>
      <w:r w:rsidRPr="00F840DF">
        <w:rPr>
          <w:highlight w:val="yellow"/>
        </w:rPr>
        <w:t xml:space="preserve"> </w:t>
      </w:r>
      <w:r w:rsidRPr="00F840DF">
        <w:rPr>
          <w:b/>
          <w:bCs/>
          <w:highlight w:val="yellow"/>
        </w:rPr>
        <w:t>5</w:t>
      </w:r>
      <w:r w:rsidRPr="00F840DF">
        <w:rPr>
          <w:highlight w:val="yellow"/>
        </w:rPr>
        <w:t>: 138-196.</w:t>
      </w:r>
    </w:p>
    <w:p w:rsidR="00F840DF" w:rsidRPr="00F840DF" w:rsidRDefault="00F840DF" w:rsidP="00F840DF">
      <w:pPr>
        <w:pStyle w:val="Reference"/>
        <w:rPr>
          <w:highlight w:val="yellow"/>
        </w:rPr>
      </w:pPr>
      <w:r w:rsidRPr="00D93FE1">
        <w:rPr>
          <w:highlight w:val="yellow"/>
          <w:lang w:val="pt-PT"/>
        </w:rPr>
        <w:t xml:space="preserve">Nacher, A. (2004). "Léxico Fataluco-Português; Segunda Parte." </w:t>
      </w:r>
      <w:r w:rsidRPr="00F840DF">
        <w:rPr>
          <w:i/>
          <w:highlight w:val="yellow"/>
        </w:rPr>
        <w:t xml:space="preserve">Studies in Languages and Cultures of East Timor </w:t>
      </w:r>
      <w:r w:rsidRPr="00F840DF">
        <w:rPr>
          <w:b/>
          <w:bCs/>
          <w:highlight w:val="yellow"/>
        </w:rPr>
        <w:t>6</w:t>
      </w:r>
      <w:r w:rsidRPr="00F840DF">
        <w:rPr>
          <w:highlight w:val="yellow"/>
        </w:rPr>
        <w:t>: 119-177.</w:t>
      </w:r>
    </w:p>
    <w:p w:rsidR="00F840DF" w:rsidRPr="00F840DF" w:rsidRDefault="00F840DF" w:rsidP="00F840DF">
      <w:pPr>
        <w:pStyle w:val="Reference"/>
        <w:rPr>
          <w:highlight w:val="yellow"/>
        </w:rPr>
      </w:pPr>
      <w:r w:rsidRPr="00D93FE1">
        <w:rPr>
          <w:highlight w:val="yellow"/>
          <w:lang w:val="pt-PT"/>
        </w:rPr>
        <w:t xml:space="preserve">Valentim, J. (2002). </w:t>
      </w:r>
      <w:r w:rsidRPr="00D93FE1">
        <w:rPr>
          <w:i/>
          <w:highlight w:val="yellow"/>
          <w:lang w:val="pt-PT"/>
        </w:rPr>
        <w:t>Fata-lukunu i disionariu / Dicionário Fataluku / Dictionary</w:t>
      </w:r>
      <w:r w:rsidRPr="00D93FE1">
        <w:rPr>
          <w:highlight w:val="yellow"/>
          <w:lang w:val="pt-PT"/>
        </w:rPr>
        <w:t xml:space="preserve">, Timor Lorosa'e Nippon Culture Centre. </w:t>
      </w:r>
      <w:r w:rsidRPr="00F840DF">
        <w:rPr>
          <w:highlight w:val="yellow"/>
        </w:rPr>
        <w:t>(monolingual Fataluku dictionary)</w:t>
      </w:r>
    </w:p>
    <w:p w:rsidR="00F840DF" w:rsidRPr="00F840DF" w:rsidRDefault="00F840DF" w:rsidP="00F840DF">
      <w:pPr>
        <w:pStyle w:val="Reference"/>
        <w:rPr>
          <w:highlight w:val="yellow"/>
        </w:rPr>
      </w:pPr>
      <w:r w:rsidRPr="00F840DF">
        <w:rPr>
          <w:highlight w:val="yellow"/>
        </w:rPr>
        <w:t>Valentim, J. (2006). Disionariu Tetun Fataluku Ingles / Dictionary: Tetun - Fataluku - English, Timor Lorosa'e Nippon Culture Centre.</w:t>
      </w:r>
    </w:p>
    <w:p w:rsidR="00F840DF" w:rsidRPr="00D93FE1" w:rsidRDefault="00F840DF" w:rsidP="00F840DF">
      <w:pPr>
        <w:pStyle w:val="Cabealho3"/>
        <w:rPr>
          <w:highlight w:val="yellow"/>
          <w:lang w:val="pt-PT"/>
        </w:rPr>
      </w:pPr>
      <w:proofErr w:type="spellStart"/>
      <w:r w:rsidRPr="00D93FE1">
        <w:rPr>
          <w:highlight w:val="yellow"/>
          <w:lang w:val="pt-PT"/>
        </w:rPr>
        <w:t>Galolen</w:t>
      </w:r>
      <w:proofErr w:type="spellEnd"/>
    </w:p>
    <w:p w:rsidR="00F840DF" w:rsidRPr="00D93FE1" w:rsidRDefault="00F840DF" w:rsidP="00F840DF">
      <w:pPr>
        <w:pStyle w:val="Reference"/>
        <w:rPr>
          <w:highlight w:val="yellow"/>
          <w:lang w:val="pt-PT"/>
        </w:rPr>
      </w:pPr>
      <w:r w:rsidRPr="00D93FE1">
        <w:rPr>
          <w:highlight w:val="yellow"/>
          <w:lang w:val="pt-PT"/>
        </w:rPr>
        <w:t xml:space="preserve">da Silva, M. M. A. (1905). </w:t>
      </w:r>
      <w:r w:rsidRPr="00D93FE1">
        <w:rPr>
          <w:i/>
          <w:highlight w:val="yellow"/>
          <w:lang w:val="pt-PT"/>
        </w:rPr>
        <w:t>Diccionario Portuguez-galoli</w:t>
      </w:r>
      <w:r w:rsidRPr="00D93FE1">
        <w:rPr>
          <w:highlight w:val="yellow"/>
          <w:lang w:val="pt-PT"/>
        </w:rPr>
        <w:t>. Macao, Typographia Mercantil.</w:t>
      </w:r>
    </w:p>
    <w:p w:rsidR="00F840DF" w:rsidRPr="00D93FE1" w:rsidRDefault="00F840DF" w:rsidP="00F840DF">
      <w:pPr>
        <w:pStyle w:val="Reference"/>
        <w:rPr>
          <w:rStyle w:val="StyleMSSansSerif"/>
          <w:highlight w:val="yellow"/>
          <w:lang w:val="pt-PT"/>
        </w:rPr>
      </w:pPr>
      <w:r w:rsidRPr="00D93FE1">
        <w:rPr>
          <w:rStyle w:val="StyleMSSansSerif"/>
          <w:highlight w:val="yellow"/>
          <w:lang w:val="pt-PT"/>
        </w:rPr>
        <w:t xml:space="preserve">Viegas, V. S. (unpublished). </w:t>
      </w:r>
      <w:r w:rsidRPr="00D93FE1">
        <w:rPr>
          <w:rStyle w:val="StyleMSSansSerifUnderline"/>
          <w:i/>
          <w:highlight w:val="yellow"/>
          <w:u w:val="none"/>
          <w:lang w:val="pt-PT"/>
        </w:rPr>
        <w:t>Dicionario Classico Elementar Tetum/Galolem/Portugûes</w:t>
      </w:r>
      <w:r w:rsidRPr="00D93FE1">
        <w:rPr>
          <w:rStyle w:val="StyleMSSansSerif"/>
          <w:highlight w:val="yellow"/>
          <w:lang w:val="pt-PT"/>
        </w:rPr>
        <w:t>.</w:t>
      </w:r>
    </w:p>
    <w:p w:rsidR="00F840DF" w:rsidRPr="00F840DF" w:rsidRDefault="00F840DF" w:rsidP="00F840DF">
      <w:pPr>
        <w:pStyle w:val="Cabealho3"/>
        <w:rPr>
          <w:highlight w:val="yellow"/>
        </w:rPr>
      </w:pPr>
      <w:proofErr w:type="spellStart"/>
      <w:r w:rsidRPr="00F840DF">
        <w:rPr>
          <w:highlight w:val="yellow"/>
        </w:rPr>
        <w:t>Idate</w:t>
      </w:r>
      <w:proofErr w:type="spellEnd"/>
    </w:p>
    <w:p w:rsidR="00F840DF" w:rsidRPr="00F840DF" w:rsidRDefault="00F840DF" w:rsidP="00F840DF">
      <w:pPr>
        <w:pStyle w:val="Reference"/>
        <w:rPr>
          <w:highlight w:val="yellow"/>
        </w:rPr>
      </w:pPr>
      <w:r w:rsidRPr="00F840DF">
        <w:rPr>
          <w:highlight w:val="yellow"/>
        </w:rPr>
        <w:t xml:space="preserve">Ferreira, Luisa (2005). </w:t>
      </w:r>
      <w:r w:rsidRPr="00F840DF">
        <w:rPr>
          <w:i/>
          <w:highlight w:val="yellow"/>
        </w:rPr>
        <w:t>Ma ta su’ar idate [Idaté-English dictionary]</w:t>
      </w:r>
      <w:r w:rsidRPr="00F840DF">
        <w:rPr>
          <w:highlight w:val="yellow"/>
        </w:rPr>
        <w:t>, Timor Lorosa’e Nippon Culture Center.</w:t>
      </w:r>
    </w:p>
    <w:p w:rsidR="00F840DF" w:rsidRPr="00F840DF" w:rsidRDefault="00F840DF" w:rsidP="00F840DF">
      <w:pPr>
        <w:pStyle w:val="Cabealho3"/>
        <w:rPr>
          <w:highlight w:val="yellow"/>
        </w:rPr>
      </w:pPr>
      <w:proofErr w:type="spellStart"/>
      <w:r w:rsidRPr="00F840DF">
        <w:rPr>
          <w:highlight w:val="yellow"/>
        </w:rPr>
        <w:t>Kemak</w:t>
      </w:r>
      <w:proofErr w:type="spellEnd"/>
    </w:p>
    <w:p w:rsidR="00F840DF" w:rsidRPr="00F840DF" w:rsidRDefault="00F840DF" w:rsidP="00F840DF">
      <w:pPr>
        <w:pStyle w:val="Reference"/>
        <w:rPr>
          <w:highlight w:val="yellow"/>
        </w:rPr>
      </w:pPr>
      <w:r w:rsidRPr="00F840DF">
        <w:rPr>
          <w:highlight w:val="yellow"/>
        </w:rPr>
        <w:t xml:space="preserve">Gomes, M. (2004). </w:t>
      </w:r>
      <w:r w:rsidRPr="00F840DF">
        <w:rPr>
          <w:i/>
          <w:highlight w:val="yellow"/>
        </w:rPr>
        <w:t>Kemak</w:t>
      </w:r>
      <w:r w:rsidRPr="00F840DF">
        <w:rPr>
          <w:highlight w:val="yellow"/>
        </w:rPr>
        <w:t xml:space="preserve">. Hawaii, University of Hawaii Documentation Project. </w:t>
      </w:r>
      <w:r w:rsidRPr="00F840DF">
        <w:rPr>
          <w:highlight w:val="yellow"/>
        </w:rPr>
        <w:tab/>
        <w:t>(Phonemes, vocabulary for 300 word Swadesh list.)</w:t>
      </w:r>
    </w:p>
    <w:p w:rsidR="00F840DF" w:rsidRPr="00F840DF" w:rsidRDefault="00F840DF" w:rsidP="00F840DF">
      <w:pPr>
        <w:pStyle w:val="Cabealho3"/>
        <w:rPr>
          <w:highlight w:val="yellow"/>
        </w:rPr>
      </w:pPr>
      <w:proofErr w:type="spellStart"/>
      <w:r w:rsidRPr="00F840DF">
        <w:rPr>
          <w:highlight w:val="yellow"/>
        </w:rPr>
        <w:t>Makalero</w:t>
      </w:r>
      <w:proofErr w:type="spellEnd"/>
    </w:p>
    <w:p w:rsidR="00F840DF" w:rsidRPr="00D93FE1" w:rsidRDefault="00F840DF" w:rsidP="00F840DF">
      <w:pPr>
        <w:pStyle w:val="Reference"/>
        <w:rPr>
          <w:highlight w:val="yellow"/>
          <w:lang w:val="pt-PT"/>
        </w:rPr>
      </w:pPr>
      <w:r w:rsidRPr="00F840DF">
        <w:rPr>
          <w:highlight w:val="yellow"/>
        </w:rPr>
        <w:t xml:space="preserve">Pinto, T. M. (2004). </w:t>
      </w:r>
      <w:r w:rsidRPr="00D93FE1">
        <w:rPr>
          <w:i/>
          <w:highlight w:val="yellow"/>
          <w:lang w:val="pt-PT"/>
        </w:rPr>
        <w:t>Makalero Disionariu</w:t>
      </w:r>
      <w:r w:rsidRPr="00D93FE1">
        <w:rPr>
          <w:highlight w:val="yellow"/>
          <w:lang w:val="pt-PT"/>
        </w:rPr>
        <w:t>. Dili, Timor Loro Sa’e-Nippon Culture Center.</w:t>
      </w:r>
    </w:p>
    <w:p w:rsidR="00F840DF" w:rsidRPr="00D93FE1" w:rsidRDefault="00F840DF" w:rsidP="00F840DF">
      <w:pPr>
        <w:pStyle w:val="Cabealho3"/>
        <w:rPr>
          <w:highlight w:val="yellow"/>
          <w:lang w:val="pt-PT"/>
        </w:rPr>
      </w:pPr>
      <w:proofErr w:type="spellStart"/>
      <w:r w:rsidRPr="00D93FE1">
        <w:rPr>
          <w:highlight w:val="yellow"/>
          <w:lang w:val="pt-PT"/>
        </w:rPr>
        <w:t>Makasae</w:t>
      </w:r>
      <w:proofErr w:type="spellEnd"/>
    </w:p>
    <w:p w:rsidR="00F840DF" w:rsidRPr="00D93FE1" w:rsidRDefault="00F840DF" w:rsidP="00F840DF">
      <w:pPr>
        <w:pStyle w:val="Reference"/>
        <w:rPr>
          <w:highlight w:val="yellow"/>
          <w:lang w:val="pt-PT"/>
        </w:rPr>
      </w:pPr>
      <w:r w:rsidRPr="00D93FE1">
        <w:rPr>
          <w:highlight w:val="yellow"/>
          <w:lang w:val="pt-PT"/>
        </w:rPr>
        <w:t xml:space="preserve">da Costa Correia, J. and D. Morais da Silva (2006). </w:t>
      </w:r>
      <w:r w:rsidRPr="00D93FE1">
        <w:rPr>
          <w:i/>
          <w:highlight w:val="yellow"/>
          <w:lang w:val="pt-PT"/>
        </w:rPr>
        <w:t>Vocabulário Makasae - Tetum - Português – Inglê Simposio Makasae 13th Agostu 2005</w:t>
      </w:r>
      <w:r w:rsidRPr="00D93FE1">
        <w:rPr>
          <w:highlight w:val="yellow"/>
          <w:lang w:val="pt-PT"/>
        </w:rPr>
        <w:t>. Timor Lorosa'e Nippon Culture Center.</w:t>
      </w:r>
    </w:p>
    <w:p w:rsidR="00F840DF" w:rsidRPr="00D93FE1" w:rsidRDefault="00F840DF" w:rsidP="00F840DF">
      <w:pPr>
        <w:pStyle w:val="Reference"/>
        <w:rPr>
          <w:highlight w:val="yellow"/>
          <w:lang w:val="pt-PT"/>
        </w:rPr>
      </w:pPr>
      <w:r w:rsidRPr="00D93FE1">
        <w:rPr>
          <w:highlight w:val="yellow"/>
          <w:lang w:val="pt-PT"/>
        </w:rPr>
        <w:t xml:space="preserve">Hull, G. (2006). </w:t>
      </w:r>
      <w:r w:rsidRPr="00D93FE1">
        <w:rPr>
          <w:i/>
          <w:highlight w:val="yellow"/>
          <w:lang w:val="pt-PT"/>
        </w:rPr>
        <w:t>Disionáriu Badak / Disionariu gi Digara Makasae-Tetun Tetun-Makasae</w:t>
      </w:r>
      <w:r w:rsidRPr="00D93FE1">
        <w:rPr>
          <w:highlight w:val="yellow"/>
          <w:lang w:val="pt-PT"/>
        </w:rPr>
        <w:t>. Dili, Insituto Nacional de Linguística.</w:t>
      </w:r>
    </w:p>
    <w:p w:rsidR="00F840DF" w:rsidRPr="00F840DF" w:rsidRDefault="00F840DF" w:rsidP="00F840DF">
      <w:pPr>
        <w:pStyle w:val="Reference"/>
        <w:rPr>
          <w:highlight w:val="yellow"/>
        </w:rPr>
      </w:pPr>
      <w:r w:rsidRPr="00F840DF">
        <w:rPr>
          <w:highlight w:val="yellow"/>
        </w:rPr>
        <w:t xml:space="preserve">Nacher, A. (unpublished). </w:t>
      </w:r>
      <w:r w:rsidRPr="00F840DF">
        <w:rPr>
          <w:i/>
          <w:highlight w:val="yellow"/>
        </w:rPr>
        <w:t>(Fataluku-Makasai-Tetum dictionary)</w:t>
      </w:r>
      <w:r w:rsidRPr="00F840DF">
        <w:rPr>
          <w:highlight w:val="yellow"/>
        </w:rPr>
        <w:t>.</w:t>
      </w:r>
    </w:p>
    <w:p w:rsidR="00F840DF" w:rsidRPr="00F840DF" w:rsidRDefault="00F840DF" w:rsidP="00F840DF">
      <w:pPr>
        <w:pStyle w:val="Cabealho3"/>
        <w:rPr>
          <w:highlight w:val="yellow"/>
        </w:rPr>
      </w:pPr>
      <w:proofErr w:type="spellStart"/>
      <w:r w:rsidRPr="00F840DF">
        <w:rPr>
          <w:highlight w:val="yellow"/>
        </w:rPr>
        <w:lastRenderedPageBreak/>
        <w:t>Makuva</w:t>
      </w:r>
      <w:proofErr w:type="spellEnd"/>
    </w:p>
    <w:p w:rsidR="00F840DF" w:rsidRPr="00F840DF" w:rsidRDefault="00F840DF" w:rsidP="00F840DF">
      <w:pPr>
        <w:pStyle w:val="Reference"/>
        <w:rPr>
          <w:highlight w:val="yellow"/>
        </w:rPr>
      </w:pPr>
      <w:r w:rsidRPr="00F840DF">
        <w:rPr>
          <w:highlight w:val="yellow"/>
        </w:rPr>
        <w:t xml:space="preserve">Fataluku Language Project. </w:t>
      </w:r>
      <w:hyperlink r:id="rId17" w:history="1">
        <w:r w:rsidRPr="00F840DF">
          <w:rPr>
            <w:highlight w:val="yellow"/>
          </w:rPr>
          <w:t>http://www.fataluku.com/makuva/</w:t>
        </w:r>
      </w:hyperlink>
      <w:r w:rsidRPr="00F840DF">
        <w:rPr>
          <w:highlight w:val="yellow"/>
        </w:rPr>
        <w:t xml:space="preserve"> [includes a text, and some scanned pages of a 1952 wordlist by by António de Almeida]</w:t>
      </w:r>
    </w:p>
    <w:p w:rsidR="00F840DF" w:rsidRPr="00D93FE1" w:rsidRDefault="00F840DF" w:rsidP="00F840DF">
      <w:pPr>
        <w:pStyle w:val="Cabealho3"/>
        <w:rPr>
          <w:highlight w:val="yellow"/>
          <w:lang w:val="pt-PT"/>
        </w:rPr>
      </w:pPr>
      <w:proofErr w:type="spellStart"/>
      <w:r w:rsidRPr="00D93FE1">
        <w:rPr>
          <w:highlight w:val="yellow"/>
          <w:lang w:val="pt-PT"/>
        </w:rPr>
        <w:t>Naueti</w:t>
      </w:r>
      <w:proofErr w:type="spellEnd"/>
    </w:p>
    <w:p w:rsidR="00F840DF" w:rsidRPr="00D93FE1" w:rsidRDefault="00F840DF" w:rsidP="00F840DF">
      <w:pPr>
        <w:pStyle w:val="Reference"/>
        <w:rPr>
          <w:highlight w:val="yellow"/>
          <w:lang w:val="pt-PT"/>
        </w:rPr>
      </w:pPr>
      <w:r w:rsidRPr="00D93FE1">
        <w:rPr>
          <w:highlight w:val="yellow"/>
          <w:lang w:val="pt-PT"/>
        </w:rPr>
        <w:t xml:space="preserve">Menezes, António, and António Adelino Pires (2006). </w:t>
      </w:r>
      <w:r w:rsidRPr="00D93FE1">
        <w:rPr>
          <w:i/>
          <w:highlight w:val="yellow"/>
          <w:lang w:val="pt-PT"/>
        </w:rPr>
        <w:t>Nauweti Tetun English: Mai hira eyi/nenehe te'e le'a wa'a nauweti ta</w:t>
      </w:r>
      <w:r w:rsidRPr="00D93FE1">
        <w:rPr>
          <w:highlight w:val="yellow"/>
          <w:lang w:val="pt-PT"/>
        </w:rPr>
        <w:t xml:space="preserve">. Timor Loro Sa'e-Nippon Culture Center.  </w:t>
      </w:r>
    </w:p>
    <w:p w:rsidR="00F840DF" w:rsidRPr="00D93FE1" w:rsidRDefault="00F840DF" w:rsidP="00F840DF">
      <w:pPr>
        <w:pStyle w:val="Cabealho3"/>
        <w:rPr>
          <w:highlight w:val="yellow"/>
          <w:lang w:val="pt-PT"/>
        </w:rPr>
      </w:pPr>
      <w:proofErr w:type="spellStart"/>
      <w:r w:rsidRPr="00D93FE1">
        <w:rPr>
          <w:highlight w:val="yellow"/>
          <w:lang w:val="pt-PT"/>
        </w:rPr>
        <w:t>Tetun</w:t>
      </w:r>
      <w:proofErr w:type="spellEnd"/>
      <w:r w:rsidRPr="00D93FE1">
        <w:rPr>
          <w:highlight w:val="yellow"/>
          <w:lang w:val="pt-PT"/>
        </w:rPr>
        <w:t xml:space="preserve"> </w:t>
      </w:r>
      <w:proofErr w:type="spellStart"/>
      <w:r w:rsidRPr="00D93FE1">
        <w:rPr>
          <w:highlight w:val="yellow"/>
          <w:lang w:val="pt-PT"/>
        </w:rPr>
        <w:t>Terik</w:t>
      </w:r>
      <w:proofErr w:type="spellEnd"/>
    </w:p>
    <w:p w:rsidR="00F840DF" w:rsidRPr="00F840DF" w:rsidRDefault="00F840DF" w:rsidP="00F840DF">
      <w:pPr>
        <w:pStyle w:val="Reference"/>
        <w:rPr>
          <w:rStyle w:val="StyleMSSansSerif"/>
          <w:highlight w:val="yellow"/>
        </w:rPr>
      </w:pPr>
      <w:r w:rsidRPr="00D93FE1">
        <w:rPr>
          <w:rStyle w:val="StyleMSSansSerif"/>
          <w:highlight w:val="yellow"/>
          <w:lang w:val="pt-PT"/>
        </w:rPr>
        <w:t xml:space="preserve">Monteiro, F. (1985). </w:t>
      </w:r>
      <w:r w:rsidRPr="00D93FE1">
        <w:rPr>
          <w:rStyle w:val="StyleMSSansSerifUnderline"/>
          <w:i/>
          <w:highlight w:val="yellow"/>
          <w:u w:val="none"/>
          <w:lang w:val="pt-PT"/>
        </w:rPr>
        <w:t>Kamus Tetun-Indonesia</w:t>
      </w:r>
      <w:r w:rsidRPr="00D93FE1">
        <w:rPr>
          <w:rStyle w:val="StyleMSSansSerif"/>
          <w:highlight w:val="yellow"/>
          <w:lang w:val="pt-PT"/>
        </w:rPr>
        <w:t xml:space="preserve">. Jakarta, Pusat Pembinaan dan Pengembangan Bahasa, Departemen Pendidikan dan Kebudayaan. </w:t>
      </w:r>
      <w:r w:rsidRPr="00D93FE1">
        <w:rPr>
          <w:rStyle w:val="StyleMSSansSerif"/>
          <w:highlight w:val="yellow"/>
          <w:lang w:val="pt-PT"/>
        </w:rPr>
        <w:tab/>
      </w:r>
      <w:r w:rsidRPr="00F840DF">
        <w:rPr>
          <w:rStyle w:val="StyleMSSansSerif"/>
          <w:highlight w:val="yellow"/>
        </w:rPr>
        <w:t>(Examples are Tetun Terik. Unsure which dialect.)</w:t>
      </w:r>
    </w:p>
    <w:p w:rsidR="00F840DF" w:rsidRPr="00F840DF" w:rsidRDefault="00F840DF" w:rsidP="00F840DF">
      <w:pPr>
        <w:pStyle w:val="Reference"/>
        <w:rPr>
          <w:rStyle w:val="StyleMSSansSerif"/>
          <w:highlight w:val="yellow"/>
        </w:rPr>
      </w:pPr>
      <w:r w:rsidRPr="00F840DF">
        <w:rPr>
          <w:rStyle w:val="StyleMSSansSerif"/>
          <w:highlight w:val="yellow"/>
        </w:rPr>
        <w:t xml:space="preserve">Morris, C. (1984). </w:t>
      </w:r>
      <w:r w:rsidRPr="00F840DF">
        <w:rPr>
          <w:rStyle w:val="StyleMSSansSerifUnderline"/>
          <w:i/>
          <w:highlight w:val="yellow"/>
          <w:u w:val="none"/>
        </w:rPr>
        <w:t>Tetun - English dictionary</w:t>
      </w:r>
      <w:r w:rsidRPr="00F840DF">
        <w:rPr>
          <w:rStyle w:val="StyleMSSansSerif"/>
          <w:highlight w:val="yellow"/>
        </w:rPr>
        <w:t>. Canberra, Pacific Linguistics, C-83. (Words from several dialects. Grammatical notes on Tetun-Los (south coast). Hull claims this is a translation and amplification of Mendes' dictionary, which was prepared by Paulo Quintao da Costa).</w:t>
      </w:r>
    </w:p>
    <w:p w:rsidR="00F840DF" w:rsidRPr="00F840DF" w:rsidRDefault="00F840DF" w:rsidP="00F840DF">
      <w:pPr>
        <w:pStyle w:val="Cabealho3"/>
        <w:rPr>
          <w:highlight w:val="yellow"/>
        </w:rPr>
      </w:pPr>
      <w:proofErr w:type="spellStart"/>
      <w:r w:rsidRPr="00F840DF">
        <w:rPr>
          <w:highlight w:val="yellow"/>
        </w:rPr>
        <w:t>Tokodede</w:t>
      </w:r>
      <w:proofErr w:type="spellEnd"/>
    </w:p>
    <w:p w:rsidR="00F840DF" w:rsidRPr="00F840DF" w:rsidRDefault="00F840DF" w:rsidP="00F840DF">
      <w:pPr>
        <w:pStyle w:val="Reference"/>
        <w:rPr>
          <w:highlight w:val="yellow"/>
        </w:rPr>
      </w:pPr>
      <w:r w:rsidRPr="00F840DF">
        <w:rPr>
          <w:highlight w:val="yellow"/>
        </w:rPr>
        <w:t xml:space="preserve">Lekede'e Study Group (2006). </w:t>
      </w:r>
      <w:r w:rsidRPr="00F840DF">
        <w:rPr>
          <w:i/>
          <w:highlight w:val="yellow"/>
        </w:rPr>
        <w:t>Disionáriu Lia Tokodede - Tetun - Ingles</w:t>
      </w:r>
      <w:r w:rsidRPr="00F840DF">
        <w:rPr>
          <w:highlight w:val="yellow"/>
        </w:rPr>
        <w:t xml:space="preserve">. Timor Loro Sa'e-Nippon Culture Center.  </w:t>
      </w:r>
    </w:p>
    <w:p w:rsidR="00F840DF" w:rsidRPr="00F840DF" w:rsidRDefault="00F840DF" w:rsidP="00F840DF">
      <w:pPr>
        <w:pStyle w:val="Reference"/>
        <w:rPr>
          <w:highlight w:val="yellow"/>
        </w:rPr>
      </w:pPr>
      <w:r w:rsidRPr="00F840DF">
        <w:rPr>
          <w:highlight w:val="yellow"/>
        </w:rPr>
        <w:t xml:space="preserve">Lekede'e Study Group (2006). </w:t>
      </w:r>
      <w:r w:rsidRPr="00F840DF">
        <w:rPr>
          <w:i/>
          <w:highlight w:val="yellow"/>
        </w:rPr>
        <w:t>Lia fuan ou termu adat ema Tokodede Likisá</w:t>
      </w:r>
      <w:r w:rsidRPr="00F840DF">
        <w:rPr>
          <w:highlight w:val="yellow"/>
        </w:rPr>
        <w:t xml:space="preserve">. Timor Loro Sa'e-Nippon Culture Center.  </w:t>
      </w:r>
    </w:p>
    <w:p w:rsidR="00F840DF" w:rsidRPr="00D93FE1" w:rsidRDefault="00F840DF" w:rsidP="00F840DF">
      <w:pPr>
        <w:pStyle w:val="Cabealho1"/>
        <w:rPr>
          <w:lang w:val="pt-PT" w:eastAsia="en-AU"/>
        </w:rPr>
      </w:pPr>
      <w:proofErr w:type="spellStart"/>
      <w:r w:rsidRPr="00D93FE1">
        <w:rPr>
          <w:lang w:val="pt-PT" w:eastAsia="en-AU"/>
        </w:rPr>
        <w:t>Disionariu</w:t>
      </w:r>
      <w:proofErr w:type="spellEnd"/>
      <w:r w:rsidRPr="00D93FE1">
        <w:rPr>
          <w:lang w:val="pt-PT" w:eastAsia="en-AU"/>
        </w:rPr>
        <w:t xml:space="preserve"> </w:t>
      </w:r>
      <w:proofErr w:type="spellStart"/>
      <w:r w:rsidRPr="00D93FE1">
        <w:rPr>
          <w:lang w:val="pt-PT" w:eastAsia="en-AU"/>
        </w:rPr>
        <w:t>tekniku</w:t>
      </w:r>
      <w:proofErr w:type="spellEnd"/>
      <w:r w:rsidRPr="00D93FE1">
        <w:rPr>
          <w:lang w:val="pt-PT" w:eastAsia="en-AU"/>
        </w:rPr>
        <w:t xml:space="preserve">: </w:t>
      </w:r>
      <w:proofErr w:type="spellStart"/>
      <w:r w:rsidRPr="00D93FE1">
        <w:rPr>
          <w:lang w:val="pt-PT" w:eastAsia="en-AU"/>
        </w:rPr>
        <w:t>Tetun</w:t>
      </w:r>
      <w:proofErr w:type="spellEnd"/>
    </w:p>
    <w:p w:rsidR="00F840DF" w:rsidRPr="00D93FE1" w:rsidRDefault="00F840DF" w:rsidP="00F840DF">
      <w:pPr>
        <w:rPr>
          <w:lang w:val="pt-PT"/>
        </w:rPr>
      </w:pPr>
      <w:r w:rsidRPr="00D93FE1">
        <w:rPr>
          <w:lang w:val="pt-PT"/>
        </w:rPr>
        <w:t>Iha organizasaun barak nebee prepara ona lista lia fuan, maibee maioria nunka foo sai ba publiku.</w:t>
      </w:r>
    </w:p>
    <w:p w:rsidR="00F840DF" w:rsidRPr="00D93FE1" w:rsidRDefault="00F840DF" w:rsidP="00F840DF">
      <w:pPr>
        <w:pStyle w:val="Reference"/>
        <w:rPr>
          <w:highlight w:val="yellow"/>
          <w:lang w:val="pt-PT"/>
        </w:rPr>
      </w:pPr>
      <w:r w:rsidRPr="00D93FE1">
        <w:rPr>
          <w:highlight w:val="yellow"/>
          <w:lang w:val="pt-PT"/>
        </w:rPr>
        <w:t xml:space="preserve">(2002). </w:t>
      </w:r>
      <w:r w:rsidRPr="00D93FE1">
        <w:rPr>
          <w:rStyle w:val="ItalicChar"/>
          <w:highlight w:val="yellow"/>
          <w:lang w:val="pt-PT"/>
        </w:rPr>
        <w:t>Glossário de termos seleccionados da Formação Proffissional em Português, Tetum e Inglês / Vocational training: a glossary of selected terms in Portuguese, Tetum and English</w:t>
      </w:r>
      <w:r w:rsidRPr="00D93FE1">
        <w:rPr>
          <w:highlight w:val="yellow"/>
          <w:lang w:val="pt-PT"/>
        </w:rPr>
        <w:t>. Dili: Secretaria de Estado do Trabalho e Solidariedade.</w:t>
      </w:r>
    </w:p>
    <w:p w:rsidR="00F840DF" w:rsidRPr="00F840DF" w:rsidRDefault="00F840DF" w:rsidP="00F840DF">
      <w:pPr>
        <w:pStyle w:val="Reference"/>
        <w:rPr>
          <w:highlight w:val="yellow"/>
        </w:rPr>
      </w:pPr>
      <w:r w:rsidRPr="00D93FE1">
        <w:rPr>
          <w:highlight w:val="yellow"/>
          <w:lang w:val="pt-PT"/>
        </w:rPr>
        <w:t xml:space="preserve">(2002). </w:t>
      </w:r>
      <w:r w:rsidRPr="00D93FE1">
        <w:rPr>
          <w:rStyle w:val="ItalicChar"/>
          <w:highlight w:val="yellow"/>
          <w:lang w:val="pt-PT"/>
        </w:rPr>
        <w:t>Glosáriu Edukasaun Sívika ho lian Tetun, Portugés, Inglés, Indonézia</w:t>
      </w:r>
      <w:r w:rsidRPr="00D93FE1">
        <w:rPr>
          <w:highlight w:val="yellow"/>
          <w:lang w:val="pt-PT"/>
        </w:rPr>
        <w:t xml:space="preserve">. </w:t>
      </w:r>
      <w:r w:rsidRPr="00F840DF">
        <w:rPr>
          <w:highlight w:val="yellow"/>
        </w:rPr>
        <w:t>Dili: UNDP.</w:t>
      </w:r>
    </w:p>
    <w:p w:rsidR="00F840DF" w:rsidRPr="00F840DF" w:rsidRDefault="00F840DF" w:rsidP="00F840DF">
      <w:pPr>
        <w:pStyle w:val="Reference"/>
        <w:rPr>
          <w:highlight w:val="yellow"/>
          <w:lang w:eastAsia="en-AU"/>
        </w:rPr>
      </w:pPr>
      <w:r w:rsidRPr="00F840DF">
        <w:rPr>
          <w:highlight w:val="yellow"/>
          <w:lang w:eastAsia="en-AU"/>
        </w:rPr>
        <w:t>ARD, MOI, &amp; UNTL. (2004). Glossário de Terras.   Retrieved from http://pdf.usaid.gov/pdf_docs/Pnadb833.pdf</w:t>
      </w:r>
    </w:p>
    <w:p w:rsidR="00F840DF" w:rsidRPr="00F840DF" w:rsidRDefault="00F840DF" w:rsidP="00F840DF">
      <w:pPr>
        <w:pStyle w:val="Reference"/>
        <w:rPr>
          <w:highlight w:val="yellow"/>
        </w:rPr>
      </w:pPr>
      <w:r w:rsidRPr="00F840DF">
        <w:rPr>
          <w:highlight w:val="yellow"/>
        </w:rPr>
        <w:t xml:space="preserve">Independent Electoral Commission and UNDP (2002). </w:t>
      </w:r>
      <w:r w:rsidRPr="00D93FE1">
        <w:rPr>
          <w:i/>
          <w:highlight w:val="yellow"/>
          <w:lang w:val="pt-PT"/>
        </w:rPr>
        <w:t>Glosáriu eleisaun nian: lia fuan kona ba eleisaun</w:t>
      </w:r>
      <w:r w:rsidRPr="00D93FE1">
        <w:rPr>
          <w:highlight w:val="yellow"/>
          <w:lang w:val="pt-PT"/>
        </w:rPr>
        <w:t xml:space="preserve">. </w:t>
      </w:r>
      <w:r w:rsidRPr="00F840DF">
        <w:rPr>
          <w:highlight w:val="yellow"/>
        </w:rPr>
        <w:t>Dili, East Timor. [Developed by Catharina Williams-van Klinken, in conjunction with Nuno Gomes, Fransisco Luis Fernandes and Bernardino Menezes. www.tetundit.tl</w:t>
      </w:r>
    </w:p>
    <w:p w:rsidR="00F840DF" w:rsidRPr="00D93FE1" w:rsidRDefault="00F840DF" w:rsidP="00F840DF">
      <w:pPr>
        <w:pStyle w:val="Reference"/>
        <w:rPr>
          <w:highlight w:val="yellow"/>
          <w:lang w:val="pt-PT"/>
        </w:rPr>
      </w:pPr>
      <w:r w:rsidRPr="00D93FE1">
        <w:rPr>
          <w:highlight w:val="yellow"/>
          <w:lang w:val="pt-PT"/>
        </w:rPr>
        <w:t xml:space="preserve">Qintão, G. da Silva (2007). </w:t>
      </w:r>
      <w:r w:rsidRPr="00D93FE1">
        <w:rPr>
          <w:i/>
          <w:highlight w:val="yellow"/>
          <w:lang w:val="pt-PT"/>
        </w:rPr>
        <w:t>Disionáriu jerál agrikultura</w:t>
      </w:r>
      <w:r w:rsidRPr="00D93FE1">
        <w:rPr>
          <w:highlight w:val="yellow"/>
          <w:lang w:val="pt-PT"/>
        </w:rPr>
        <w:t>. Dili, Timor Aid.</w:t>
      </w:r>
    </w:p>
    <w:p w:rsidR="00F840DF" w:rsidRPr="00D93FE1" w:rsidRDefault="00F840DF" w:rsidP="00F840DF">
      <w:pPr>
        <w:pStyle w:val="Reference"/>
        <w:rPr>
          <w:highlight w:val="yellow"/>
          <w:lang w:val="pt-PT"/>
        </w:rPr>
      </w:pPr>
      <w:r w:rsidRPr="00D93FE1">
        <w:rPr>
          <w:highlight w:val="yellow"/>
          <w:lang w:val="pt-PT"/>
        </w:rPr>
        <w:t xml:space="preserve">——  (2008). </w:t>
      </w:r>
      <w:r w:rsidRPr="00D93FE1">
        <w:rPr>
          <w:i/>
          <w:highlight w:val="yellow"/>
          <w:lang w:val="pt-PT"/>
        </w:rPr>
        <w:t>Disionáriu tékniku pekuária no veterinária</w:t>
      </w:r>
      <w:r w:rsidRPr="00D93FE1">
        <w:rPr>
          <w:highlight w:val="yellow"/>
          <w:lang w:val="pt-PT"/>
        </w:rPr>
        <w:t>. Dili, Timor Aid.</w:t>
      </w:r>
    </w:p>
    <w:p w:rsidR="00F840DF" w:rsidRPr="00D93FE1" w:rsidRDefault="00F840DF" w:rsidP="00F840DF">
      <w:pPr>
        <w:pStyle w:val="Reference"/>
        <w:rPr>
          <w:highlight w:val="yellow"/>
          <w:lang w:val="pt-PT" w:eastAsia="en-AU"/>
        </w:rPr>
      </w:pPr>
      <w:r w:rsidRPr="00D93FE1">
        <w:rPr>
          <w:highlight w:val="yellow"/>
          <w:lang w:val="pt-PT" w:eastAsia="en-AU"/>
        </w:rPr>
        <w:t xml:space="preserve">de Souza, I., &amp; Morgan de Queiroz, J. (2012). </w:t>
      </w:r>
      <w:r w:rsidRPr="00D93FE1">
        <w:rPr>
          <w:i/>
          <w:iCs/>
          <w:highlight w:val="yellow"/>
          <w:lang w:val="pt-PT" w:eastAsia="en-AU"/>
        </w:rPr>
        <w:t>Glossário multilíngue de ferramentas e instrumentos: Português – Tétum – Indonésio - Inglês</w:t>
      </w:r>
      <w:r w:rsidRPr="00D93FE1">
        <w:rPr>
          <w:highlight w:val="yellow"/>
          <w:lang w:val="pt-PT" w:eastAsia="en-AU"/>
        </w:rPr>
        <w:t>. Hera: Faculdade de Engenharia, Ciências e Tecnologia, Universidade Nacional Timor Lorosa’e.</w:t>
      </w:r>
    </w:p>
    <w:p w:rsidR="00F840DF" w:rsidRPr="00F840DF" w:rsidRDefault="00F840DF" w:rsidP="00F840DF">
      <w:pPr>
        <w:pStyle w:val="Reference"/>
        <w:rPr>
          <w:highlight w:val="yellow"/>
        </w:rPr>
      </w:pPr>
      <w:r w:rsidRPr="00F840DF">
        <w:rPr>
          <w:highlight w:val="yellow"/>
        </w:rPr>
        <w:t>UNTAET Human Rights Unit (1999). Human rights glossary. Dili.</w:t>
      </w:r>
    </w:p>
    <w:p w:rsidR="00F840DF" w:rsidRPr="00F840DF" w:rsidRDefault="00F840DF" w:rsidP="00F840DF">
      <w:pPr>
        <w:pStyle w:val="Reference"/>
        <w:rPr>
          <w:highlight w:val="yellow"/>
        </w:rPr>
      </w:pPr>
      <w:r w:rsidRPr="00F840DF">
        <w:rPr>
          <w:highlight w:val="yellow"/>
        </w:rPr>
        <w:t xml:space="preserve">USAID Land law Program II (no date). </w:t>
      </w:r>
      <w:r w:rsidRPr="00F840DF">
        <w:rPr>
          <w:i/>
          <w:highlight w:val="yellow"/>
        </w:rPr>
        <w:t>Glosáriu agrikultura nian</w:t>
      </w:r>
      <w:r w:rsidRPr="00F840DF">
        <w:rPr>
          <w:highlight w:val="yellow"/>
        </w:rPr>
        <w:t xml:space="preserve">. Dili.  </w:t>
      </w:r>
    </w:p>
    <w:p w:rsidR="00F840DF" w:rsidRPr="00D93FE1" w:rsidRDefault="00F840DF" w:rsidP="00F840DF">
      <w:pPr>
        <w:pStyle w:val="Reference"/>
        <w:rPr>
          <w:highlight w:val="yellow"/>
          <w:lang w:val="pt-PT"/>
        </w:rPr>
      </w:pPr>
      <w:r w:rsidRPr="00F840DF">
        <w:rPr>
          <w:highlight w:val="yellow"/>
        </w:rPr>
        <w:t xml:space="preserve">USAID Land law Program II (no date). </w:t>
      </w:r>
      <w:r w:rsidRPr="00D93FE1">
        <w:rPr>
          <w:i/>
          <w:highlight w:val="yellow"/>
          <w:lang w:val="pt-PT"/>
        </w:rPr>
        <w:t>Glosáriu lei rai nian</w:t>
      </w:r>
      <w:r w:rsidRPr="00D93FE1">
        <w:rPr>
          <w:highlight w:val="yellow"/>
          <w:lang w:val="pt-PT"/>
        </w:rPr>
        <w:t>. Dili.</w:t>
      </w:r>
    </w:p>
    <w:p w:rsidR="00F840DF" w:rsidRPr="00F840DF" w:rsidRDefault="00F840DF" w:rsidP="00F840DF">
      <w:pPr>
        <w:pStyle w:val="Reference"/>
        <w:rPr>
          <w:highlight w:val="yellow"/>
          <w:lang w:eastAsia="en-AU"/>
        </w:rPr>
      </w:pPr>
      <w:r w:rsidRPr="00F840DF">
        <w:rPr>
          <w:highlight w:val="yellow"/>
          <w:lang w:eastAsia="en-AU"/>
        </w:rPr>
        <w:t xml:space="preserve">USAID Land law Program II </w:t>
      </w:r>
      <w:r w:rsidRPr="00F840DF">
        <w:rPr>
          <w:highlight w:val="yellow"/>
        </w:rPr>
        <w:t xml:space="preserve">(no date). </w:t>
      </w:r>
      <w:r w:rsidRPr="00F840DF">
        <w:rPr>
          <w:i/>
          <w:iCs/>
          <w:highlight w:val="yellow"/>
          <w:lang w:eastAsia="en-AU"/>
        </w:rPr>
        <w:t>Glosáriu ekonomia nian</w:t>
      </w:r>
      <w:r w:rsidRPr="00F840DF">
        <w:rPr>
          <w:highlight w:val="yellow"/>
          <w:lang w:eastAsia="en-AU"/>
        </w:rPr>
        <w:t xml:space="preserve">. Dili. </w:t>
      </w:r>
    </w:p>
    <w:p w:rsidR="00F840DF" w:rsidRPr="00FD2E57" w:rsidRDefault="00F840DF" w:rsidP="00F840DF">
      <w:pPr>
        <w:pStyle w:val="Reference"/>
        <w:rPr>
          <w:lang w:val="pt-PT" w:eastAsia="en-AU"/>
        </w:rPr>
      </w:pPr>
      <w:r w:rsidRPr="00F840DF">
        <w:rPr>
          <w:highlight w:val="yellow"/>
          <w:lang w:eastAsia="en-AU"/>
        </w:rPr>
        <w:t xml:space="preserve">Williams-van Klinken, C., Cham, M. F. X., &amp; Alkatiri, S. A. (2013). </w:t>
      </w:r>
      <w:r w:rsidRPr="00FD2E57">
        <w:rPr>
          <w:i/>
          <w:iCs/>
          <w:highlight w:val="yellow"/>
          <w:lang w:val="pt-PT" w:eastAsia="en-AU"/>
        </w:rPr>
        <w:t>Glosariu informatika ho lian Tetun, Portuges, Ingles ho Indonezia</w:t>
      </w:r>
      <w:r w:rsidRPr="00FD2E57">
        <w:rPr>
          <w:highlight w:val="yellow"/>
          <w:lang w:val="pt-PT" w:eastAsia="en-AU"/>
        </w:rPr>
        <w:t>. Dili: Dili Institute of Technology.</w:t>
      </w:r>
    </w:p>
    <w:p w:rsidR="00F840DF" w:rsidRPr="00FD2E57" w:rsidRDefault="00F840DF" w:rsidP="00F840DF">
      <w:pPr>
        <w:pStyle w:val="Reference"/>
        <w:rPr>
          <w:lang w:val="pt-PT" w:eastAsia="en-AU"/>
        </w:rPr>
      </w:pPr>
    </w:p>
    <w:p w:rsidR="003F2A28" w:rsidRPr="00FD2E57" w:rsidRDefault="003F2A28" w:rsidP="00AB7DC9">
      <w:pPr>
        <w:pStyle w:val="HalfSpaceAfterTable"/>
        <w:rPr>
          <w:lang w:val="pt-PT"/>
        </w:rPr>
      </w:pPr>
    </w:p>
    <w:p w:rsidR="00E42664" w:rsidRPr="00FD2E57" w:rsidRDefault="0052557B" w:rsidP="00E42664">
      <w:pPr>
        <w:pStyle w:val="Cabealho"/>
        <w:rPr>
          <w:lang w:val="pt-PT"/>
        </w:rPr>
      </w:pPr>
      <w:r w:rsidRPr="00FD2E57">
        <w:rPr>
          <w:lang w:val="pt-PT"/>
        </w:rPr>
        <w:lastRenderedPageBreak/>
        <w:t>Actividades</w:t>
      </w:r>
      <w:r w:rsidR="00E42664" w:rsidRPr="00FD2E57">
        <w:rPr>
          <w:lang w:val="pt-PT"/>
        </w:rPr>
        <w:t xml:space="preserve">: </w:t>
      </w:r>
      <w:r w:rsidRPr="00FD2E57">
        <w:rPr>
          <w:lang w:val="pt-PT"/>
        </w:rPr>
        <w:t>Escrita do dicionário</w:t>
      </w:r>
    </w:p>
    <w:p w:rsidR="00E42664" w:rsidRDefault="00E42664" w:rsidP="00E42664">
      <w:pPr>
        <w:pStyle w:val="SingleSpaced"/>
        <w:jc w:val="center"/>
      </w:pPr>
      <w:r>
        <w:t>Catharina Williams-van Klinken</w:t>
      </w:r>
    </w:p>
    <w:p w:rsidR="00E42664" w:rsidRDefault="00E42664" w:rsidP="00E42664">
      <w:pPr>
        <w:pStyle w:val="SingleSpaced"/>
        <w:jc w:val="center"/>
      </w:pPr>
      <w:r>
        <w:t>Dili Institute of Technology</w:t>
      </w:r>
    </w:p>
    <w:p w:rsidR="00E42664" w:rsidRPr="00A50FD1" w:rsidRDefault="00E42664" w:rsidP="00E42664">
      <w:pPr>
        <w:jc w:val="center"/>
      </w:pPr>
      <w:r>
        <w:t>6/7/2016</w:t>
      </w:r>
    </w:p>
    <w:p w:rsidR="00E42664" w:rsidRDefault="00E42664" w:rsidP="00E42664">
      <w:pPr>
        <w:pStyle w:val="Numbered1number"/>
        <w:numPr>
          <w:ilvl w:val="0"/>
          <w:numId w:val="0"/>
        </w:numPr>
        <w:ind w:left="284"/>
        <w:rPr>
          <w:lang w:eastAsia="en-AU"/>
        </w:rPr>
      </w:pPr>
    </w:p>
    <w:p w:rsidR="00E42664" w:rsidRPr="0052557B" w:rsidRDefault="0052557B" w:rsidP="00E42664">
      <w:pPr>
        <w:pStyle w:val="Numbered1number"/>
        <w:numPr>
          <w:ilvl w:val="0"/>
          <w:numId w:val="21"/>
        </w:numPr>
        <w:ind w:left="284" w:hanging="284"/>
        <w:rPr>
          <w:lang w:val="pt-PT" w:eastAsia="en-AU"/>
        </w:rPr>
      </w:pPr>
      <w:r w:rsidRPr="0052557B">
        <w:rPr>
          <w:lang w:val="pt-PT" w:eastAsia="en-AU"/>
        </w:rPr>
        <w:t>Porque quer escrever um dicionário?</w:t>
      </w:r>
    </w:p>
    <w:p w:rsidR="0083698B" w:rsidRPr="0052557B" w:rsidRDefault="0083698B" w:rsidP="0083698B">
      <w:pPr>
        <w:rPr>
          <w:lang w:val="pt-PT" w:eastAsia="en-AU"/>
        </w:rPr>
      </w:pPr>
    </w:p>
    <w:p w:rsidR="00E42664" w:rsidRPr="0052557B" w:rsidRDefault="0052557B" w:rsidP="00E42664">
      <w:pPr>
        <w:pStyle w:val="Numbered1number"/>
        <w:rPr>
          <w:lang w:val="pt-PT" w:eastAsia="en-AU"/>
        </w:rPr>
      </w:pPr>
      <w:r w:rsidRPr="0052557B">
        <w:rPr>
          <w:lang w:val="pt-PT" w:eastAsia="en-AU"/>
        </w:rPr>
        <w:t>Que tipo de dicion</w:t>
      </w:r>
      <w:r>
        <w:rPr>
          <w:lang w:val="pt-PT" w:eastAsia="en-AU"/>
        </w:rPr>
        <w:t>ário quer produzir?</w:t>
      </w:r>
    </w:p>
    <w:p w:rsidR="00E42664" w:rsidRDefault="0052557B" w:rsidP="00E42664">
      <w:pPr>
        <w:pStyle w:val="Numbered2letter"/>
        <w:rPr>
          <w:lang w:eastAsia="en-AU"/>
        </w:rPr>
      </w:pPr>
      <w:r>
        <w:rPr>
          <w:lang w:eastAsia="en-AU"/>
        </w:rPr>
        <w:t>Língua</w:t>
      </w:r>
      <w:r w:rsidR="00E42664">
        <w:rPr>
          <w:lang w:eastAsia="en-AU"/>
        </w:rPr>
        <w:t>(s): ________________________________________</w:t>
      </w:r>
    </w:p>
    <w:p w:rsidR="00E42664" w:rsidRDefault="0052557B" w:rsidP="00E42664">
      <w:pPr>
        <w:pStyle w:val="Numbered2letter"/>
        <w:rPr>
          <w:lang w:eastAsia="en-AU"/>
        </w:rPr>
      </w:pPr>
      <w:r w:rsidRPr="00FD2E57">
        <w:rPr>
          <w:lang w:val="pt-PT" w:eastAsia="en-AU"/>
        </w:rPr>
        <w:t>Geral</w:t>
      </w:r>
      <w:r w:rsidR="00E42664" w:rsidRPr="00FD2E57">
        <w:rPr>
          <w:lang w:val="pt-PT" w:eastAsia="en-AU"/>
        </w:rPr>
        <w:t xml:space="preserve"> / </w:t>
      </w:r>
      <w:r w:rsidRPr="00FD2E57">
        <w:rPr>
          <w:lang w:val="pt-PT" w:eastAsia="en-AU"/>
        </w:rPr>
        <w:t>área especí</w:t>
      </w:r>
      <w:r w:rsidR="00E42664" w:rsidRPr="00FD2E57">
        <w:rPr>
          <w:lang w:val="pt-PT" w:eastAsia="en-AU"/>
        </w:rPr>
        <w:t>fic</w:t>
      </w:r>
      <w:r w:rsidRPr="00FD2E57">
        <w:rPr>
          <w:lang w:val="pt-PT" w:eastAsia="en-AU"/>
        </w:rPr>
        <w:t>a</w:t>
      </w:r>
      <w:r w:rsidR="00E42664" w:rsidRPr="00FD2E57">
        <w:rPr>
          <w:lang w:val="pt-PT" w:eastAsia="en-AU"/>
        </w:rPr>
        <w:t>.</w:t>
      </w:r>
      <w:r w:rsidR="0085167C" w:rsidRPr="00FD2E57">
        <w:rPr>
          <w:lang w:val="pt-PT" w:eastAsia="en-AU"/>
        </w:rPr>
        <w:t xml:space="preserve"> </w:t>
      </w:r>
      <w:r w:rsidR="0085167C" w:rsidRPr="0085167C">
        <w:rPr>
          <w:lang w:val="pt-PT" w:eastAsia="en-AU"/>
        </w:rPr>
        <w:t>Se específica, em que área</w:t>
      </w:r>
      <w:r w:rsidR="00E42664" w:rsidRPr="0085167C">
        <w:rPr>
          <w:lang w:val="pt-PT" w:eastAsia="en-AU"/>
        </w:rPr>
        <w:t xml:space="preserve">? </w:t>
      </w:r>
      <w:r w:rsidR="00E42664">
        <w:rPr>
          <w:lang w:eastAsia="en-AU"/>
        </w:rPr>
        <w:t>________________________________</w:t>
      </w:r>
    </w:p>
    <w:p w:rsidR="00E42664" w:rsidRDefault="0085167C" w:rsidP="00E42664">
      <w:pPr>
        <w:pStyle w:val="Numbered2letter"/>
        <w:rPr>
          <w:lang w:eastAsia="en-AU"/>
        </w:rPr>
      </w:pPr>
      <w:r>
        <w:rPr>
          <w:lang w:eastAsia="en-AU"/>
        </w:rPr>
        <w:t>Referência / crianças</w:t>
      </w:r>
    </w:p>
    <w:p w:rsidR="00E42664" w:rsidRDefault="0085167C" w:rsidP="00E42664">
      <w:pPr>
        <w:pStyle w:val="Numbered2letter"/>
        <w:rPr>
          <w:lang w:eastAsia="en-AU"/>
        </w:rPr>
      </w:pPr>
      <w:r>
        <w:rPr>
          <w:lang w:eastAsia="en-AU"/>
        </w:rPr>
        <w:t>Livro / electrónico / ambos</w:t>
      </w:r>
    </w:p>
    <w:p w:rsidR="00E42664" w:rsidRDefault="0085167C" w:rsidP="00E42664">
      <w:pPr>
        <w:pStyle w:val="Numbered2letter"/>
        <w:rPr>
          <w:lang w:eastAsia="en-AU"/>
        </w:rPr>
      </w:pPr>
      <w:r>
        <w:rPr>
          <w:lang w:eastAsia="en-AU"/>
        </w:rPr>
        <w:t>Tamanho: _________ palavras</w:t>
      </w:r>
    </w:p>
    <w:p w:rsidR="00E42664" w:rsidRDefault="00E42664" w:rsidP="00E42664">
      <w:pPr>
        <w:pStyle w:val="HalfSpaceAfterTable"/>
        <w:rPr>
          <w:lang w:eastAsia="en-AU"/>
        </w:rPr>
      </w:pPr>
    </w:p>
    <w:p w:rsidR="00E42664" w:rsidRPr="0050297E" w:rsidRDefault="0085167C" w:rsidP="00E42664">
      <w:pPr>
        <w:pStyle w:val="Numbered1number"/>
        <w:rPr>
          <w:lang w:val="pt-PT" w:eastAsia="en-AU"/>
        </w:rPr>
      </w:pPr>
      <w:r w:rsidRPr="0050297E">
        <w:rPr>
          <w:lang w:val="pt-PT" w:eastAsia="en-AU"/>
        </w:rPr>
        <w:t>Que informação gostaria de incluir</w:t>
      </w:r>
      <w:r w:rsidR="00E42664" w:rsidRPr="0050297E">
        <w:rPr>
          <w:lang w:val="pt-PT" w:eastAsia="en-AU"/>
        </w:rPr>
        <w:t>?</w:t>
      </w:r>
    </w:p>
    <w:p w:rsidR="00E42664" w:rsidRPr="0050297E" w:rsidRDefault="00CF2FDB" w:rsidP="00E42664">
      <w:pPr>
        <w:pStyle w:val="Numbered2letter"/>
        <w:rPr>
          <w:lang w:val="pt-PT"/>
        </w:rPr>
      </w:pPr>
      <w:r>
        <w:rPr>
          <w:lang w:val="pt-PT"/>
        </w:rPr>
        <w:t xml:space="preserve">a </w:t>
      </w:r>
      <w:r w:rsidR="0050297E" w:rsidRPr="0050297E">
        <w:rPr>
          <w:lang w:val="pt-PT"/>
        </w:rPr>
        <w:t>palavra na língua em que est</w:t>
      </w:r>
      <w:r w:rsidR="003B4476">
        <w:rPr>
          <w:lang w:val="pt-PT"/>
        </w:rPr>
        <w:t>á a descrever</w:t>
      </w:r>
    </w:p>
    <w:p w:rsidR="003B4476" w:rsidRPr="003B4476" w:rsidRDefault="003B4476" w:rsidP="00E42664">
      <w:pPr>
        <w:pStyle w:val="Numbered2letter"/>
      </w:pPr>
      <w:r w:rsidRPr="003B4476">
        <w:rPr>
          <w:lang w:val="pt-PT"/>
        </w:rPr>
        <w:t>o seu significiado</w:t>
      </w:r>
    </w:p>
    <w:p w:rsidR="00E42664" w:rsidRPr="003B4476" w:rsidRDefault="00CF2FDB" w:rsidP="00E42664">
      <w:pPr>
        <w:pStyle w:val="Numbered2letter"/>
        <w:rPr>
          <w:lang w:val="pt-PT"/>
        </w:rPr>
      </w:pPr>
      <w:r>
        <w:rPr>
          <w:lang w:val="pt-PT"/>
        </w:rPr>
        <w:t xml:space="preserve">as </w:t>
      </w:r>
      <w:r w:rsidR="00E42664" w:rsidRPr="003B4476">
        <w:rPr>
          <w:lang w:val="pt-PT"/>
        </w:rPr>
        <w:t>part</w:t>
      </w:r>
      <w:r w:rsidR="003B4476" w:rsidRPr="003B4476">
        <w:rPr>
          <w:lang w:val="pt-PT"/>
        </w:rPr>
        <w:t>es do discurso</w:t>
      </w:r>
    </w:p>
    <w:p w:rsidR="00E42664" w:rsidRPr="003B4476" w:rsidRDefault="00CF2FDB" w:rsidP="00E42664">
      <w:pPr>
        <w:pStyle w:val="Numbered2letter"/>
        <w:rPr>
          <w:lang w:val="pt-PT"/>
        </w:rPr>
      </w:pPr>
      <w:r>
        <w:rPr>
          <w:lang w:val="pt-PT"/>
        </w:rPr>
        <w:t xml:space="preserve">a </w:t>
      </w:r>
      <w:r w:rsidR="003B4476" w:rsidRPr="003B4476">
        <w:rPr>
          <w:lang w:val="pt-PT"/>
        </w:rPr>
        <w:t>informação gra</w:t>
      </w:r>
      <w:r w:rsidR="003B4476">
        <w:rPr>
          <w:lang w:val="pt-PT"/>
        </w:rPr>
        <w:t>matical: ex. plural, género</w:t>
      </w:r>
    </w:p>
    <w:p w:rsidR="00E42664" w:rsidRPr="00DD4E30" w:rsidRDefault="00CF2FDB" w:rsidP="00E42664">
      <w:pPr>
        <w:pStyle w:val="Numbered2letter"/>
      </w:pPr>
      <w:r>
        <w:rPr>
          <w:lang w:val="pt-PT"/>
        </w:rPr>
        <w:t xml:space="preserve">a </w:t>
      </w:r>
      <w:r w:rsidR="003B4476">
        <w:t>pronunciação</w:t>
      </w:r>
    </w:p>
    <w:p w:rsidR="00E42664" w:rsidRPr="00634176" w:rsidRDefault="00CF2FDB" w:rsidP="00E42664">
      <w:pPr>
        <w:pStyle w:val="Numbered2letter"/>
        <w:rPr>
          <w:lang w:val="pt-PT"/>
        </w:rPr>
      </w:pPr>
      <w:r>
        <w:rPr>
          <w:lang w:val="pt-PT"/>
        </w:rPr>
        <w:t xml:space="preserve">a </w:t>
      </w:r>
      <w:r w:rsidR="00634176" w:rsidRPr="00634176">
        <w:rPr>
          <w:lang w:val="pt-PT"/>
        </w:rPr>
        <w:t>ortografia alternativa: ex</w:t>
      </w:r>
      <w:r w:rsidR="00E42664" w:rsidRPr="00634176">
        <w:rPr>
          <w:lang w:val="pt-PT"/>
        </w:rPr>
        <w:t>.</w:t>
      </w:r>
      <w:r w:rsidR="00634176">
        <w:rPr>
          <w:lang w:val="pt-PT"/>
        </w:rPr>
        <w:t>:</w:t>
      </w:r>
      <w:r w:rsidR="00E42664" w:rsidRPr="00634176">
        <w:rPr>
          <w:lang w:val="pt-PT"/>
        </w:rPr>
        <w:t xml:space="preserve"> </w:t>
      </w:r>
      <w:r w:rsidR="00E42664" w:rsidRPr="00634176">
        <w:rPr>
          <w:i/>
          <w:lang w:val="pt-PT"/>
        </w:rPr>
        <w:t>kedas / kedan</w:t>
      </w:r>
    </w:p>
    <w:p w:rsidR="00E42664" w:rsidRPr="000E5480" w:rsidRDefault="000E5480" w:rsidP="00E42664">
      <w:pPr>
        <w:pStyle w:val="Numbered2letter"/>
        <w:rPr>
          <w:lang w:val="pt-PT"/>
        </w:rPr>
      </w:pPr>
      <w:r w:rsidRPr="000E5480">
        <w:rPr>
          <w:lang w:val="pt-PT"/>
        </w:rPr>
        <w:t>a origem da palavra: ex.: do português, japon</w:t>
      </w:r>
      <w:r>
        <w:rPr>
          <w:lang w:val="pt-PT"/>
        </w:rPr>
        <w:t>ês, latim</w:t>
      </w:r>
    </w:p>
    <w:p w:rsidR="00E42664" w:rsidRPr="00CF2FDB" w:rsidRDefault="00CF2FDB" w:rsidP="00E42664">
      <w:pPr>
        <w:pStyle w:val="Numbered2letter"/>
        <w:rPr>
          <w:lang w:val="pt-PT"/>
        </w:rPr>
      </w:pPr>
      <w:r>
        <w:rPr>
          <w:lang w:val="pt-PT"/>
        </w:rPr>
        <w:t xml:space="preserve">a </w:t>
      </w:r>
      <w:r w:rsidR="000E5480" w:rsidRPr="00CF2FDB">
        <w:rPr>
          <w:lang w:val="pt-PT"/>
        </w:rPr>
        <w:t>informação cultural</w:t>
      </w:r>
    </w:p>
    <w:p w:rsidR="00E42664" w:rsidRPr="00896C37" w:rsidRDefault="00CF2FDB" w:rsidP="00E42664">
      <w:pPr>
        <w:pStyle w:val="Numbered2letter"/>
        <w:rPr>
          <w:lang w:val="pt-PT"/>
        </w:rPr>
      </w:pPr>
      <w:r>
        <w:rPr>
          <w:lang w:val="pt-PT"/>
        </w:rPr>
        <w:t xml:space="preserve">o </w:t>
      </w:r>
      <w:r w:rsidR="006D1B05" w:rsidRPr="00896C37">
        <w:rPr>
          <w:lang w:val="pt-PT"/>
        </w:rPr>
        <w:t>exemplo de frases</w:t>
      </w:r>
      <w:r w:rsidR="00E42664" w:rsidRPr="00896C37">
        <w:rPr>
          <w:lang w:val="pt-PT"/>
        </w:rPr>
        <w:t xml:space="preserve"> (</w:t>
      </w:r>
      <w:r w:rsidR="006D1B05" w:rsidRPr="00896C37">
        <w:rPr>
          <w:lang w:val="pt-PT"/>
        </w:rPr>
        <w:t xml:space="preserve">com tradução, se </w:t>
      </w:r>
      <w:r w:rsidR="00896C37" w:rsidRPr="00896C37">
        <w:rPr>
          <w:lang w:val="pt-PT"/>
        </w:rPr>
        <w:t>não se tratar de um dicion</w:t>
      </w:r>
      <w:r w:rsidR="00896C37">
        <w:rPr>
          <w:lang w:val="pt-PT"/>
        </w:rPr>
        <w:t>ário monolingue)</w:t>
      </w:r>
    </w:p>
    <w:p w:rsidR="00E42664" w:rsidRPr="00B949FC" w:rsidRDefault="00896C37" w:rsidP="00E42664">
      <w:pPr>
        <w:pStyle w:val="Numbered2letter"/>
        <w:rPr>
          <w:lang w:val="pt-PT"/>
        </w:rPr>
      </w:pPr>
      <w:proofErr w:type="gramStart"/>
      <w:r w:rsidRPr="00FD2E57">
        <w:rPr>
          <w:noProof w:val="0"/>
          <w:lang w:val="pt-PT"/>
        </w:rPr>
        <w:t>imagens</w:t>
      </w:r>
      <w:proofErr w:type="gramEnd"/>
      <w:r w:rsidR="00E42664" w:rsidRPr="00FD2E57">
        <w:rPr>
          <w:noProof w:val="0"/>
          <w:lang w:val="pt-PT"/>
        </w:rPr>
        <w:t>.</w:t>
      </w:r>
      <w:r w:rsidRPr="00FD2E57">
        <w:rPr>
          <w:noProof w:val="0"/>
          <w:lang w:val="pt-PT"/>
        </w:rPr>
        <w:t xml:space="preserve"> </w:t>
      </w:r>
      <w:r w:rsidRPr="00B949FC">
        <w:rPr>
          <w:noProof w:val="0"/>
          <w:lang w:val="pt-PT"/>
        </w:rPr>
        <w:t>De onde</w:t>
      </w:r>
      <w:r w:rsidR="00B949FC" w:rsidRPr="00B949FC">
        <w:rPr>
          <w:noProof w:val="0"/>
          <w:lang w:val="pt-PT"/>
        </w:rPr>
        <w:t xml:space="preserve"> irá buscar as imagens?</w:t>
      </w:r>
    </w:p>
    <w:p w:rsidR="00E42664" w:rsidRPr="00B949FC" w:rsidRDefault="00CF2FDB" w:rsidP="00E42664">
      <w:pPr>
        <w:pStyle w:val="Numbered2letter"/>
        <w:rPr>
          <w:lang w:val="pt-PT"/>
        </w:rPr>
      </w:pPr>
      <w:r>
        <w:rPr>
          <w:lang w:val="pt-PT"/>
        </w:rPr>
        <w:t xml:space="preserve">o </w:t>
      </w:r>
      <w:r w:rsidR="00B949FC" w:rsidRPr="00B949FC">
        <w:rPr>
          <w:lang w:val="pt-PT"/>
        </w:rPr>
        <w:t xml:space="preserve">nome científico </w:t>
      </w:r>
      <w:r w:rsidR="00E42664" w:rsidRPr="00B949FC">
        <w:rPr>
          <w:lang w:val="pt-PT"/>
        </w:rPr>
        <w:t>(</w:t>
      </w:r>
      <w:r w:rsidR="00B949FC" w:rsidRPr="00B949FC">
        <w:rPr>
          <w:lang w:val="pt-PT"/>
        </w:rPr>
        <w:t>para plantas e animais</w:t>
      </w:r>
      <w:r w:rsidR="00E42664" w:rsidRPr="00B949FC">
        <w:rPr>
          <w:lang w:val="pt-PT"/>
        </w:rPr>
        <w:t>)</w:t>
      </w:r>
    </w:p>
    <w:p w:rsidR="00E42664" w:rsidRPr="00B949FC" w:rsidRDefault="00B949FC" w:rsidP="00E42664">
      <w:pPr>
        <w:pStyle w:val="Numbered2letter"/>
        <w:rPr>
          <w:lang w:val="pt-PT"/>
        </w:rPr>
      </w:pPr>
      <w:r>
        <w:rPr>
          <w:lang w:val="pt-PT"/>
        </w:rPr>
        <w:t>plavras semanticamente relacionadas</w:t>
      </w:r>
    </w:p>
    <w:p w:rsidR="00E42664" w:rsidRPr="00DD4E30" w:rsidRDefault="00CF2FDB" w:rsidP="00E42664">
      <w:pPr>
        <w:pStyle w:val="Numbered2letter"/>
      </w:pPr>
      <w:r>
        <w:t xml:space="preserve">o </w:t>
      </w:r>
      <w:r w:rsidR="00B949FC">
        <w:t>uso</w:t>
      </w:r>
    </w:p>
    <w:p w:rsidR="00E42664" w:rsidRPr="005270D7" w:rsidRDefault="00CF2FDB" w:rsidP="00E42664">
      <w:pPr>
        <w:pStyle w:val="Numbered2letter"/>
        <w:rPr>
          <w:lang w:val="pt-PT"/>
        </w:rPr>
      </w:pPr>
      <w:r>
        <w:rPr>
          <w:lang w:val="pt-PT"/>
        </w:rPr>
        <w:t xml:space="preserve">a </w:t>
      </w:r>
      <w:r w:rsidR="005270D7" w:rsidRPr="005270D7">
        <w:rPr>
          <w:lang w:val="pt-PT"/>
        </w:rPr>
        <w:t>gravação da palavra, gravaç</w:t>
      </w:r>
      <w:r w:rsidR="005270D7">
        <w:rPr>
          <w:lang w:val="pt-PT"/>
        </w:rPr>
        <w:t>ão de uma frase</w:t>
      </w:r>
      <w:r>
        <w:rPr>
          <w:lang w:val="pt-PT"/>
        </w:rPr>
        <w:t xml:space="preserve"> de </w:t>
      </w:r>
      <w:r w:rsidR="005270D7">
        <w:rPr>
          <w:lang w:val="pt-PT"/>
        </w:rPr>
        <w:t>exemplo</w:t>
      </w:r>
    </w:p>
    <w:p w:rsidR="00E42664" w:rsidRPr="005270D7" w:rsidRDefault="00E42664" w:rsidP="00E42664">
      <w:pPr>
        <w:pStyle w:val="HalfSpaceAfterTable"/>
        <w:rPr>
          <w:lang w:val="pt-PT"/>
        </w:rPr>
      </w:pPr>
    </w:p>
    <w:p w:rsidR="00E42664" w:rsidRPr="0007175A" w:rsidRDefault="0007175A" w:rsidP="00E42664">
      <w:pPr>
        <w:pStyle w:val="Numbered1number"/>
        <w:rPr>
          <w:lang w:val="pt-PT"/>
        </w:rPr>
      </w:pPr>
      <w:r w:rsidRPr="0007175A">
        <w:rPr>
          <w:lang w:val="pt-PT"/>
        </w:rPr>
        <w:t>Onde ir</w:t>
      </w:r>
      <w:r>
        <w:rPr>
          <w:lang w:val="pt-PT"/>
        </w:rPr>
        <w:t>á procurar pelas palavras?</w:t>
      </w:r>
    </w:p>
    <w:p w:rsidR="00E42664" w:rsidRPr="00F67583" w:rsidRDefault="00FD2E57" w:rsidP="00E42664">
      <w:pPr>
        <w:pStyle w:val="Numbered2letter"/>
        <w:rPr>
          <w:lang w:val="pt-PT"/>
        </w:rPr>
      </w:pPr>
      <w:r>
        <w:rPr>
          <w:lang w:val="pt-PT"/>
        </w:rPr>
        <w:t>Traduza</w:t>
      </w:r>
      <w:r w:rsidR="0007175A">
        <w:rPr>
          <w:lang w:val="pt-PT"/>
        </w:rPr>
        <w:t xml:space="preserve"> de uma li</w:t>
      </w:r>
      <w:r w:rsidR="00F67583">
        <w:rPr>
          <w:lang w:val="pt-PT"/>
        </w:rPr>
        <w:t>sta de palavras.</w:t>
      </w:r>
    </w:p>
    <w:p w:rsidR="00E42664" w:rsidRPr="00E26069" w:rsidRDefault="00FD2E57" w:rsidP="00E42664">
      <w:pPr>
        <w:pStyle w:val="Numbered2letter"/>
        <w:rPr>
          <w:lang w:val="pt-PT"/>
        </w:rPr>
      </w:pPr>
      <w:r w:rsidRPr="00FD2E57">
        <w:rPr>
          <w:lang w:val="pt-PT"/>
        </w:rPr>
        <w:t>Procur</w:t>
      </w:r>
      <w:r>
        <w:rPr>
          <w:lang w:val="pt-PT"/>
        </w:rPr>
        <w:t>e</w:t>
      </w:r>
      <w:r w:rsidRPr="00FD2E57">
        <w:rPr>
          <w:lang w:val="pt-PT"/>
        </w:rPr>
        <w:t xml:space="preserve"> por palavras em textos.</w:t>
      </w:r>
      <w:r>
        <w:rPr>
          <w:lang w:val="pt-PT"/>
        </w:rPr>
        <w:t xml:space="preserve"> Será que os textos existem?</w:t>
      </w:r>
      <w:r w:rsidRPr="00FD2E57">
        <w:rPr>
          <w:lang w:val="pt-PT"/>
        </w:rPr>
        <w:t xml:space="preserve"> </w:t>
      </w:r>
      <w:r w:rsidRPr="00E26069">
        <w:rPr>
          <w:lang w:val="pt-PT"/>
        </w:rPr>
        <w:t>Onde</w:t>
      </w:r>
      <w:r w:rsidR="00E42664" w:rsidRPr="00E26069">
        <w:rPr>
          <w:lang w:val="pt-PT"/>
        </w:rPr>
        <w:t xml:space="preserve">? (Facebook? </w:t>
      </w:r>
      <w:r w:rsidRPr="00E26069">
        <w:rPr>
          <w:lang w:val="pt-PT"/>
        </w:rPr>
        <w:t>Jornais</w:t>
      </w:r>
      <w:r w:rsidR="00E42664" w:rsidRPr="00E26069">
        <w:rPr>
          <w:lang w:val="pt-PT"/>
        </w:rPr>
        <w:t xml:space="preserve">? </w:t>
      </w:r>
      <w:r w:rsidRPr="00E26069">
        <w:rPr>
          <w:lang w:val="pt-PT"/>
        </w:rPr>
        <w:t>Gravações</w:t>
      </w:r>
      <w:r w:rsidR="00E42664" w:rsidRPr="00E26069">
        <w:rPr>
          <w:lang w:val="pt-PT"/>
        </w:rPr>
        <w:t xml:space="preserve">? </w:t>
      </w:r>
      <w:r w:rsidRPr="00E26069">
        <w:rPr>
          <w:lang w:val="pt-PT"/>
        </w:rPr>
        <w:t>Livros</w:t>
      </w:r>
      <w:r w:rsidR="00E42664" w:rsidRPr="00E26069">
        <w:rPr>
          <w:lang w:val="pt-PT"/>
        </w:rPr>
        <w:t>?)</w:t>
      </w:r>
    </w:p>
    <w:p w:rsidR="00E42664" w:rsidRPr="00FD2E57" w:rsidRDefault="00E42664" w:rsidP="00E42664">
      <w:pPr>
        <w:pStyle w:val="Numbered2letter"/>
        <w:rPr>
          <w:lang w:val="pt-PT"/>
        </w:rPr>
      </w:pPr>
      <w:r w:rsidRPr="00FD2E57">
        <w:rPr>
          <w:lang w:val="pt-PT"/>
        </w:rPr>
        <w:t>Use</w:t>
      </w:r>
      <w:r w:rsidR="00FD2E57" w:rsidRPr="00FD2E57">
        <w:rPr>
          <w:lang w:val="pt-PT"/>
        </w:rPr>
        <w:t xml:space="preserve"> o “dicionário em branco”</w:t>
      </w:r>
      <w:r w:rsidR="00FD2E57">
        <w:rPr>
          <w:lang w:val="pt-PT"/>
        </w:rPr>
        <w:t>.</w:t>
      </w:r>
    </w:p>
    <w:p w:rsidR="00E42664" w:rsidRPr="00E26069" w:rsidRDefault="00FD2E57" w:rsidP="00E42664">
      <w:pPr>
        <w:pStyle w:val="Numbered2letter"/>
        <w:rPr>
          <w:lang w:val="pt-PT"/>
        </w:rPr>
      </w:pPr>
      <w:r w:rsidRPr="00E26069">
        <w:rPr>
          <w:lang w:val="pt-PT"/>
        </w:rPr>
        <w:t>Imagens</w:t>
      </w:r>
      <w:r w:rsidR="00E42664" w:rsidRPr="00E26069">
        <w:rPr>
          <w:lang w:val="pt-PT"/>
        </w:rPr>
        <w:t xml:space="preserve">. </w:t>
      </w:r>
      <w:r w:rsidRPr="00E26069">
        <w:rPr>
          <w:lang w:val="pt-PT"/>
        </w:rPr>
        <w:t>Onde irá encontrá-las?</w:t>
      </w:r>
    </w:p>
    <w:p w:rsidR="00E42664" w:rsidRDefault="00FD2E57" w:rsidP="00E42664">
      <w:pPr>
        <w:pStyle w:val="Numbered2letter"/>
      </w:pPr>
      <w:r w:rsidRPr="00FD2E57">
        <w:rPr>
          <w:lang w:val="pt-PT"/>
        </w:rPr>
        <w:t>Procure as palavras pelo domínio semântico.</w:t>
      </w:r>
      <w:r w:rsidR="00E42664" w:rsidRPr="00FD2E57">
        <w:rPr>
          <w:lang w:val="pt-PT"/>
        </w:rPr>
        <w:t xml:space="preserve"> </w:t>
      </w:r>
      <w:r w:rsidR="00E42664">
        <w:t>Use</w:t>
      </w:r>
      <w:r>
        <w:t xml:space="preserve"> o</w:t>
      </w:r>
      <w:r w:rsidR="00E42664">
        <w:t xml:space="preserve"> WeSay?</w:t>
      </w:r>
    </w:p>
    <w:p w:rsidR="00E42664" w:rsidRPr="00DC586F" w:rsidRDefault="00E42664" w:rsidP="00E42664">
      <w:pPr>
        <w:pStyle w:val="HalfSpaceAfterTable"/>
      </w:pPr>
    </w:p>
    <w:p w:rsidR="00E42664" w:rsidRPr="00D004B1" w:rsidRDefault="00D004B1" w:rsidP="00E42664">
      <w:pPr>
        <w:pStyle w:val="Numbered1number"/>
        <w:rPr>
          <w:lang w:val="pt-PT"/>
        </w:rPr>
      </w:pPr>
      <w:r w:rsidRPr="00D004B1">
        <w:rPr>
          <w:lang w:val="pt-PT" w:eastAsia="en-AU"/>
        </w:rPr>
        <w:t>Trabalho em pares ou em grupos pequenos e escreva o maior número de palavras e expressões que saiba na sua língua</w:t>
      </w:r>
      <w:r>
        <w:rPr>
          <w:lang w:val="pt-PT" w:eastAsia="en-AU"/>
        </w:rPr>
        <w:t xml:space="preserve"> para cada um dos domínios semânticos seguintes</w:t>
      </w:r>
      <w:r w:rsidRPr="00D004B1">
        <w:rPr>
          <w:lang w:val="pt-PT" w:eastAsia="en-AU"/>
        </w:rPr>
        <w:t>.</w:t>
      </w:r>
      <w:r>
        <w:rPr>
          <w:lang w:val="pt-PT" w:eastAsia="en-AU"/>
        </w:rPr>
        <w:t xml:space="preserve"> </w:t>
      </w:r>
      <w:r w:rsidRPr="00D004B1">
        <w:rPr>
          <w:lang w:val="pt-PT" w:eastAsia="en-AU"/>
        </w:rPr>
        <w:t>Depois de fazer a lista longa quanto possível tenta descobrir quais as diferenças entre algumas das palavras</w:t>
      </w:r>
      <w:r>
        <w:rPr>
          <w:lang w:val="pt-PT" w:eastAsia="en-AU"/>
        </w:rPr>
        <w:t xml:space="preserve"> e expressões</w:t>
      </w:r>
      <w:r w:rsidRPr="00D004B1">
        <w:rPr>
          <w:lang w:val="pt-PT" w:eastAsia="en-AU"/>
        </w:rPr>
        <w:t>.</w:t>
      </w:r>
      <w:r w:rsidR="006D6DAA" w:rsidRPr="00D004B1">
        <w:rPr>
          <w:noProof w:val="0"/>
          <w:sz w:val="23"/>
          <w:szCs w:val="23"/>
          <w:lang w:val="pt-PT" w:eastAsia="en-AU"/>
        </w:rPr>
        <w:t xml:space="preserve"> </w:t>
      </w:r>
    </w:p>
    <w:p w:rsidR="00E42664" w:rsidRPr="003A156F" w:rsidRDefault="00997C49" w:rsidP="00E42664">
      <w:pPr>
        <w:pStyle w:val="Numbered2letter"/>
        <w:rPr>
          <w:lang w:val="pt-PT"/>
        </w:rPr>
      </w:pPr>
      <w:r w:rsidRPr="003A156F">
        <w:rPr>
          <w:lang w:val="pt-PT"/>
        </w:rPr>
        <w:t>‘</w:t>
      </w:r>
      <w:r w:rsidR="003A156F" w:rsidRPr="003A156F">
        <w:rPr>
          <w:lang w:val="pt-PT"/>
        </w:rPr>
        <w:t>cort</w:t>
      </w:r>
      <w:r w:rsidR="003A156F">
        <w:rPr>
          <w:lang w:val="pt-PT"/>
        </w:rPr>
        <w:t>ar</w:t>
      </w:r>
      <w:r w:rsidRPr="003A156F">
        <w:rPr>
          <w:lang w:val="pt-PT"/>
        </w:rPr>
        <w:t>’</w:t>
      </w:r>
      <w:r w:rsidR="003A156F" w:rsidRPr="003A156F">
        <w:rPr>
          <w:lang w:val="pt-PT"/>
        </w:rPr>
        <w:t>:</w:t>
      </w:r>
      <w:r w:rsidRPr="003A156F">
        <w:rPr>
          <w:lang w:val="pt-PT"/>
        </w:rPr>
        <w:t xml:space="preserve"> (ex.:</w:t>
      </w:r>
      <w:r w:rsidR="003A156F">
        <w:rPr>
          <w:lang w:val="pt-PT"/>
        </w:rPr>
        <w:t xml:space="preserve"> cortar</w:t>
      </w:r>
      <w:r w:rsidR="003A156F" w:rsidRPr="003A156F">
        <w:rPr>
          <w:lang w:val="pt-PT"/>
        </w:rPr>
        <w:t>, trinchar,</w:t>
      </w:r>
      <w:r w:rsidR="003A156F">
        <w:rPr>
          <w:lang w:val="pt-PT"/>
        </w:rPr>
        <w:t xml:space="preserve"> aparar</w:t>
      </w:r>
      <w:r w:rsidRPr="003A156F">
        <w:rPr>
          <w:lang w:val="pt-PT"/>
        </w:rPr>
        <w:t>)</w:t>
      </w:r>
    </w:p>
    <w:p w:rsidR="00CE267F" w:rsidRDefault="00CF2FDB" w:rsidP="00CE267F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</w:tabs>
        <w:autoSpaceDE w:val="0"/>
        <w:autoSpaceDN w:val="0"/>
        <w:adjustRightInd w:val="0"/>
        <w:spacing w:after="0" w:line="240" w:lineRule="auto"/>
        <w:ind w:left="284"/>
        <w:jc w:val="left"/>
        <w:rPr>
          <w:noProof w:val="0"/>
          <w:sz w:val="23"/>
          <w:szCs w:val="23"/>
          <w:lang w:eastAsia="en-AU"/>
        </w:rPr>
      </w:pPr>
      <w:r>
        <w:t>‘praise’:</w:t>
      </w:r>
    </w:p>
    <w:p w:rsidR="007F2543" w:rsidRDefault="007F2543" w:rsidP="00E42664">
      <w:pPr>
        <w:pStyle w:val="Numbered2letter"/>
      </w:pPr>
    </w:p>
    <w:p w:rsidR="007F2543" w:rsidRPr="006C2454" w:rsidRDefault="003A156F" w:rsidP="007F2543">
      <w:pPr>
        <w:pStyle w:val="Numbered3roman"/>
        <w:rPr>
          <w:lang w:val="pt-PT"/>
        </w:rPr>
      </w:pPr>
      <w:r w:rsidRPr="003A156F">
        <w:rPr>
          <w:lang w:val="pt-PT"/>
        </w:rPr>
        <w:t>‘</w:t>
      </w:r>
      <w:r w:rsidR="00CF2FDB">
        <w:rPr>
          <w:lang w:val="pt-PT"/>
        </w:rPr>
        <w:t>elogiar</w:t>
      </w:r>
      <w:r w:rsidR="007F2543" w:rsidRPr="003A156F">
        <w:rPr>
          <w:lang w:val="pt-PT"/>
        </w:rPr>
        <w:t xml:space="preserve">’: </w:t>
      </w:r>
      <w:r w:rsidRPr="003A156F">
        <w:rPr>
          <w:lang w:val="pt-PT"/>
        </w:rPr>
        <w:t>Que palavras se referem para elogiar algu</w:t>
      </w:r>
      <w:r>
        <w:rPr>
          <w:lang w:val="pt-PT"/>
        </w:rPr>
        <w:t>ém</w:t>
      </w:r>
      <w:r w:rsidR="007F2543" w:rsidRPr="003A156F">
        <w:rPr>
          <w:lang w:val="pt-PT"/>
        </w:rPr>
        <w:t xml:space="preserve">? </w:t>
      </w:r>
      <w:r w:rsidR="007F2543" w:rsidRPr="006C2454">
        <w:rPr>
          <w:lang w:val="pt-PT"/>
        </w:rPr>
        <w:t>(</w:t>
      </w:r>
      <w:r w:rsidR="00CF2FDB">
        <w:rPr>
          <w:lang w:val="pt-PT"/>
        </w:rPr>
        <w:t>elogiar</w:t>
      </w:r>
      <w:r w:rsidRPr="006C2454">
        <w:rPr>
          <w:lang w:val="pt-PT"/>
        </w:rPr>
        <w:t>,</w:t>
      </w:r>
      <w:r w:rsidR="00CF2FDB">
        <w:rPr>
          <w:lang w:val="pt-PT"/>
        </w:rPr>
        <w:t xml:space="preserve"> aclamar</w:t>
      </w:r>
      <w:r w:rsidR="006C2454" w:rsidRPr="006C2454">
        <w:rPr>
          <w:lang w:val="pt-PT"/>
        </w:rPr>
        <w:t>,</w:t>
      </w:r>
      <w:r w:rsidRPr="006C2454">
        <w:rPr>
          <w:lang w:val="pt-PT"/>
        </w:rPr>
        <w:t xml:space="preserve"> </w:t>
      </w:r>
      <w:r w:rsidR="00CF2FDB">
        <w:rPr>
          <w:lang w:val="pt-PT"/>
        </w:rPr>
        <w:t>enaltecer, cumprimentar</w:t>
      </w:r>
      <w:r w:rsidR="006C2454" w:rsidRPr="006C2454">
        <w:rPr>
          <w:lang w:val="pt-PT"/>
        </w:rPr>
        <w:t>, exalt</w:t>
      </w:r>
      <w:r w:rsidR="00CF2FDB">
        <w:rPr>
          <w:lang w:val="pt-PT"/>
        </w:rPr>
        <w:t>ar</w:t>
      </w:r>
      <w:r w:rsidR="006C2454" w:rsidRPr="006C2454">
        <w:rPr>
          <w:lang w:val="pt-PT"/>
        </w:rPr>
        <w:t>, glorificar, hon</w:t>
      </w:r>
      <w:r w:rsidR="00CF2FDB">
        <w:rPr>
          <w:lang w:val="pt-PT"/>
        </w:rPr>
        <w:t>rar, dar crédito, reconhecer</w:t>
      </w:r>
      <w:r w:rsidR="006C2454" w:rsidRPr="006C2454">
        <w:rPr>
          <w:lang w:val="pt-PT"/>
        </w:rPr>
        <w:t>, fazer elogios, falar bem, expressar aprovaç</w:t>
      </w:r>
      <w:r w:rsidR="006C2454">
        <w:rPr>
          <w:lang w:val="pt-PT"/>
        </w:rPr>
        <w:t>ão</w:t>
      </w:r>
      <w:r w:rsidR="007F2543" w:rsidRPr="006C2454">
        <w:rPr>
          <w:lang w:val="pt-PT"/>
        </w:rPr>
        <w:t>)</w:t>
      </w:r>
    </w:p>
    <w:p w:rsidR="007F2543" w:rsidRPr="006C2454" w:rsidRDefault="00CF2FDB" w:rsidP="007F2543">
      <w:pPr>
        <w:pStyle w:val="Numbered3roman"/>
        <w:rPr>
          <w:lang w:val="pt-PT"/>
        </w:rPr>
      </w:pPr>
      <w:r>
        <w:rPr>
          <w:lang w:val="pt-PT"/>
        </w:rPr>
        <w:lastRenderedPageBreak/>
        <w:t>‘agradecer</w:t>
      </w:r>
      <w:r w:rsidR="007F2543" w:rsidRPr="006C2454">
        <w:rPr>
          <w:lang w:val="pt-PT"/>
        </w:rPr>
        <w:t xml:space="preserve">’: </w:t>
      </w:r>
      <w:r w:rsidR="006C2454" w:rsidRPr="006C2454">
        <w:rPr>
          <w:lang w:val="pt-PT"/>
        </w:rPr>
        <w:t>Que palavras se referem para agradecer algu</w:t>
      </w:r>
      <w:r w:rsidR="006C2454">
        <w:rPr>
          <w:lang w:val="pt-PT"/>
        </w:rPr>
        <w:t>ém?</w:t>
      </w:r>
      <w:r w:rsidR="007F2543" w:rsidRPr="006C2454">
        <w:rPr>
          <w:lang w:val="pt-PT"/>
        </w:rPr>
        <w:t xml:space="preserve"> (</w:t>
      </w:r>
      <w:r>
        <w:rPr>
          <w:lang w:val="pt-PT"/>
        </w:rPr>
        <w:t>agradecer</w:t>
      </w:r>
      <w:r w:rsidR="006C2454" w:rsidRPr="006C2454">
        <w:rPr>
          <w:lang w:val="pt-PT"/>
        </w:rPr>
        <w:t>, dizer obrigado, expressar agradecimento, apreciar, mostrar apreciação, expressar gratitude, demo</w:t>
      </w:r>
      <w:r>
        <w:rPr>
          <w:lang w:val="pt-PT"/>
        </w:rPr>
        <w:t>nstrar gratitude, reconhecer</w:t>
      </w:r>
      <w:r w:rsidR="006C2454" w:rsidRPr="006C2454">
        <w:rPr>
          <w:lang w:val="pt-PT"/>
        </w:rPr>
        <w:t>, em reconhecimento de)</w:t>
      </w:r>
    </w:p>
    <w:p w:rsidR="007F2543" w:rsidRPr="005700FD" w:rsidRDefault="00EA1592" w:rsidP="007F2543">
      <w:pPr>
        <w:pStyle w:val="Numbered3roman"/>
        <w:rPr>
          <w:lang w:val="pt-PT"/>
        </w:rPr>
      </w:pPr>
      <w:r w:rsidRPr="005700FD">
        <w:rPr>
          <w:lang w:val="pt-PT"/>
        </w:rPr>
        <w:t>Qu</w:t>
      </w:r>
      <w:r w:rsidR="00CF2FDB" w:rsidRPr="005700FD">
        <w:rPr>
          <w:lang w:val="pt-PT"/>
        </w:rPr>
        <w:t>e palavras se referem para lisojear alguém? (</w:t>
      </w:r>
      <w:r w:rsidRPr="005700FD">
        <w:rPr>
          <w:lang w:val="pt-PT"/>
        </w:rPr>
        <w:t>lisonjear,</w:t>
      </w:r>
      <w:r w:rsidR="00CF2FDB" w:rsidRPr="005700FD">
        <w:rPr>
          <w:lang w:val="pt-PT"/>
        </w:rPr>
        <w:t xml:space="preserve"> cair nas boas graças de alguém, adular, elogiar</w:t>
      </w:r>
      <w:r w:rsidR="007F2543" w:rsidRPr="005700FD">
        <w:rPr>
          <w:lang w:val="pt-PT"/>
        </w:rPr>
        <w:t>)</w:t>
      </w:r>
    </w:p>
    <w:p w:rsidR="007F2543" w:rsidRPr="005700FD" w:rsidRDefault="005700FD" w:rsidP="007F2543">
      <w:pPr>
        <w:pStyle w:val="Numbered3roman"/>
        <w:rPr>
          <w:lang w:val="pt-PT"/>
        </w:rPr>
      </w:pPr>
      <w:r w:rsidRPr="005700FD">
        <w:rPr>
          <w:lang w:val="pt-PT"/>
        </w:rPr>
        <w:t>Que palavras se referem para algu</w:t>
      </w:r>
      <w:bookmarkStart w:id="0" w:name="_GoBack"/>
      <w:bookmarkEnd w:id="0"/>
      <w:r w:rsidRPr="005700FD">
        <w:rPr>
          <w:lang w:val="pt-PT"/>
        </w:rPr>
        <w:t>ém gabar-se de si próprio</w:t>
      </w:r>
      <w:r w:rsidR="007F2543" w:rsidRPr="005700FD">
        <w:rPr>
          <w:lang w:val="pt-PT"/>
        </w:rPr>
        <w:t xml:space="preserve">? </w:t>
      </w:r>
      <w:r w:rsidRPr="005700FD">
        <w:rPr>
          <w:lang w:val="pt-PT"/>
        </w:rPr>
        <w:t>(gabar-se, orgulhar-se, blasonar</w:t>
      </w:r>
      <w:r w:rsidR="007F2543" w:rsidRPr="005700FD">
        <w:rPr>
          <w:lang w:val="pt-PT"/>
        </w:rPr>
        <w:t>,</w:t>
      </w:r>
      <w:r w:rsidRPr="005700FD">
        <w:rPr>
          <w:lang w:val="pt-PT"/>
        </w:rPr>
        <w:t xml:space="preserve"> bravatear, vangloriar-se, tocar o seu próprio chifre</w:t>
      </w:r>
      <w:r w:rsidR="007F2543" w:rsidRPr="005700FD">
        <w:rPr>
          <w:lang w:val="pt-PT"/>
        </w:rPr>
        <w:t>)</w:t>
      </w:r>
    </w:p>
    <w:p w:rsidR="007F2543" w:rsidRPr="005700FD" w:rsidRDefault="007F2543" w:rsidP="007F2543">
      <w:pPr>
        <w:pStyle w:val="HalfSpaceAfterTable"/>
        <w:rPr>
          <w:lang w:val="pt-PT"/>
        </w:rPr>
      </w:pPr>
    </w:p>
    <w:p w:rsidR="00651C63" w:rsidRPr="00EA1592" w:rsidRDefault="00EA1592" w:rsidP="00651C63">
      <w:pPr>
        <w:pStyle w:val="Numbered1number"/>
        <w:rPr>
          <w:lang w:val="pt-PT"/>
        </w:rPr>
      </w:pPr>
      <w:r w:rsidRPr="005700FD">
        <w:rPr>
          <w:lang w:val="pt-PT"/>
        </w:rPr>
        <w:t xml:space="preserve"> </w:t>
      </w:r>
      <w:r w:rsidRPr="00EA1592">
        <w:rPr>
          <w:lang w:val="pt-PT"/>
        </w:rPr>
        <w:t>Se tiver um portátil consigo, instale o programa WeSay e introduza alguns dados usando o “a lista de palavras da CAWL” e depois use os “domínios semânticos”.</w:t>
      </w:r>
    </w:p>
    <w:p w:rsidR="00AA4B88" w:rsidRPr="00EA1592" w:rsidRDefault="00AA4B88" w:rsidP="008D66D6">
      <w:pPr>
        <w:pStyle w:val="HalfSpaceAfterTable"/>
        <w:rPr>
          <w:lang w:val="pt-PT" w:eastAsia="en-AU"/>
        </w:rPr>
      </w:pPr>
    </w:p>
    <w:sectPr w:rsidR="00AA4B88" w:rsidRPr="00EA1592" w:rsidSect="00D46FC1">
      <w:footerReference w:type="even" r:id="rId18"/>
      <w:footerReference w:type="default" r:id="rId19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A13" w:rsidRDefault="004F4A13">
      <w:r>
        <w:separator/>
      </w:r>
    </w:p>
  </w:endnote>
  <w:endnote w:type="continuationSeparator" w:id="0">
    <w:p w:rsidR="004F4A13" w:rsidRDefault="004F4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C15" w:rsidRDefault="00330AC0">
    <w:pPr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6C1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6C15" w:rsidRDefault="00926C15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C15" w:rsidRDefault="00330AC0">
    <w:pPr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6C1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700FD">
      <w:rPr>
        <w:rStyle w:val="Nmerodepgina"/>
      </w:rPr>
      <w:t>8</w:t>
    </w:r>
    <w:r>
      <w:rPr>
        <w:rStyle w:val="Nmerodepgina"/>
      </w:rPr>
      <w:fldChar w:fldCharType="end"/>
    </w:r>
  </w:p>
  <w:p w:rsidR="00926C15" w:rsidRDefault="00926C15" w:rsidP="0003397A">
    <w:pPr>
      <w:tabs>
        <w:tab w:val="center" w:pos="648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A13" w:rsidRDefault="004F4A13">
      <w:r>
        <w:separator/>
      </w:r>
    </w:p>
  </w:footnote>
  <w:footnote w:type="continuationSeparator" w:id="0">
    <w:p w:rsidR="004F4A13" w:rsidRDefault="004F4A13">
      <w:r>
        <w:continuationSeparator/>
      </w:r>
    </w:p>
  </w:footnote>
  <w:footnote w:id="1">
    <w:p w:rsidR="00926C15" w:rsidRPr="0096073F" w:rsidRDefault="00926C15" w:rsidP="00F840DF">
      <w:pPr>
        <w:pStyle w:val="Textodenotaderodap"/>
        <w:rPr>
          <w:lang w:val="pt-PT"/>
        </w:rPr>
      </w:pPr>
      <w:r>
        <w:rPr>
          <w:rStyle w:val="Refdenotaderodap"/>
        </w:rPr>
        <w:footnoteRef/>
      </w:r>
      <w:r w:rsidRPr="0096073F">
        <w:rPr>
          <w:lang w:val="pt-PT"/>
        </w:rPr>
        <w:t xml:space="preserve"> </w:t>
      </w:r>
      <w:r w:rsidR="0096073F" w:rsidRPr="0096073F">
        <w:rPr>
          <w:lang w:val="pt-PT"/>
        </w:rPr>
        <w:t>Muita da informaç</w:t>
      </w:r>
      <w:r w:rsidR="0096073F">
        <w:rPr>
          <w:lang w:val="pt-PT"/>
        </w:rPr>
        <w:t xml:space="preserve">ão apresentada baseia-se no trabalho de </w:t>
      </w:r>
      <w:r w:rsidRPr="0096073F">
        <w:rPr>
          <w:lang w:val="pt-PT" w:eastAsia="en-AU"/>
        </w:rPr>
        <w:t xml:space="preserve">van den Berg (2012).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DE2DC56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4BABD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116FD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DECF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77831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30C5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F2C7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9CF4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E6B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AAA71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035415"/>
    <w:multiLevelType w:val="hybridMultilevel"/>
    <w:tmpl w:val="4E600B7C"/>
    <w:lvl w:ilvl="0" w:tplc="6FF8FE52">
      <w:start w:val="1"/>
      <w:numFmt w:val="bullet"/>
      <w:pStyle w:val="Bullet2pointer"/>
      <w:lvlText w:val=""/>
      <w:lvlJc w:val="left"/>
      <w:pPr>
        <w:tabs>
          <w:tab w:val="num" w:pos="851"/>
        </w:tabs>
        <w:ind w:left="851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E668FB"/>
    <w:multiLevelType w:val="multilevel"/>
    <w:tmpl w:val="BF860018"/>
    <w:numStyleLink w:val="CurrentList1"/>
  </w:abstractNum>
  <w:abstractNum w:abstractNumId="12">
    <w:nsid w:val="1E91464C"/>
    <w:multiLevelType w:val="hybridMultilevel"/>
    <w:tmpl w:val="193678DA"/>
    <w:lvl w:ilvl="0" w:tplc="A052DFF4">
      <w:start w:val="1"/>
      <w:numFmt w:val="bullet"/>
      <w:pStyle w:val="Bullet1starboxed"/>
      <w:lvlText w:val=""/>
      <w:lvlJc w:val="left"/>
      <w:pPr>
        <w:tabs>
          <w:tab w:val="num" w:pos="851"/>
        </w:tabs>
        <w:ind w:left="851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585B49"/>
    <w:multiLevelType w:val="multilevel"/>
    <w:tmpl w:val="12DE2F0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Cabealho5"/>
      <w:lvlText w:val="%1.%2.%3.%4.%5."/>
      <w:lvlJc w:val="left"/>
      <w:pPr>
        <w:tabs>
          <w:tab w:val="num" w:pos="1559"/>
        </w:tabs>
        <w:ind w:left="1559" w:hanging="1559"/>
      </w:pPr>
      <w:rPr>
        <w:rFonts w:hint="default"/>
      </w:rPr>
    </w:lvl>
    <w:lvl w:ilvl="5">
      <w:start w:val="1"/>
      <w:numFmt w:val="decimal"/>
      <w:pStyle w:val="Cabealho6"/>
      <w:lvlText w:val="%1.%2.%3.%4.%5.%6."/>
      <w:lvlJc w:val="left"/>
      <w:pPr>
        <w:tabs>
          <w:tab w:val="num" w:pos="2736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  <w:rPr>
        <w:rFonts w:hint="default"/>
      </w:rPr>
    </w:lvl>
  </w:abstractNum>
  <w:abstractNum w:abstractNumId="14">
    <w:nsid w:val="2D2D45E6"/>
    <w:multiLevelType w:val="multilevel"/>
    <w:tmpl w:val="BF860018"/>
    <w:styleLink w:val="CurrentList1"/>
    <w:lvl w:ilvl="0">
      <w:start w:val="1"/>
      <w:numFmt w:val="bullet"/>
      <w:pStyle w:val="Bullet1normal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normal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Bullet3normal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3">
      <w:start w:val="1"/>
      <w:numFmt w:val="bullet"/>
      <w:pStyle w:val="Bullet4normal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68"/>
        </w:tabs>
        <w:ind w:left="2268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</w:rPr>
    </w:lvl>
  </w:abstractNum>
  <w:abstractNum w:abstractNumId="15">
    <w:nsid w:val="3DBE6C3D"/>
    <w:multiLevelType w:val="multilevel"/>
    <w:tmpl w:val="38323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570CED"/>
    <w:multiLevelType w:val="hybridMultilevel"/>
    <w:tmpl w:val="1340D4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A92EC6"/>
    <w:multiLevelType w:val="multilevel"/>
    <w:tmpl w:val="134EDC6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5333040A"/>
    <w:multiLevelType w:val="hybridMultilevel"/>
    <w:tmpl w:val="66124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9F66C0"/>
    <w:multiLevelType w:val="hybridMultilevel"/>
    <w:tmpl w:val="2BD4CCCE"/>
    <w:lvl w:ilvl="0" w:tplc="F6165BC4">
      <w:start w:val="1"/>
      <w:numFmt w:val="decimal"/>
      <w:pStyle w:val="Numbered1number"/>
      <w:lvlText w:val="%1."/>
      <w:lvlJc w:val="left"/>
      <w:pPr>
        <w:ind w:left="360" w:hanging="360"/>
      </w:pPr>
    </w:lvl>
    <w:lvl w:ilvl="1" w:tplc="0C090019">
      <w:start w:val="1"/>
      <w:numFmt w:val="lowerLetter"/>
      <w:pStyle w:val="Numbered2letter"/>
      <w:lvlText w:val="%2."/>
      <w:lvlJc w:val="left"/>
      <w:pPr>
        <w:ind w:left="1156" w:hanging="360"/>
      </w:pPr>
    </w:lvl>
    <w:lvl w:ilvl="2" w:tplc="0C09001B">
      <w:start w:val="1"/>
      <w:numFmt w:val="lowerRoman"/>
      <w:pStyle w:val="Numbered3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pStyle w:val="Numbered4number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>
    <w:nsid w:val="625B7DAB"/>
    <w:multiLevelType w:val="multilevel"/>
    <w:tmpl w:val="BF860018"/>
    <w:numStyleLink w:val="CurrentList1"/>
  </w:abstractNum>
  <w:num w:numId="1">
    <w:abstractNumId w:val="0"/>
  </w:num>
  <w:num w:numId="2">
    <w:abstractNumId w:val="13"/>
  </w:num>
  <w:num w:numId="3">
    <w:abstractNumId w:val="17"/>
  </w:num>
  <w:num w:numId="4">
    <w:abstractNumId w:val="14"/>
  </w:num>
  <w:num w:numId="5">
    <w:abstractNumId w:val="11"/>
  </w:num>
  <w:num w:numId="6">
    <w:abstractNumId w:val="12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0"/>
  </w:num>
  <w:num w:numId="18">
    <w:abstractNumId w:val="19"/>
  </w:num>
  <w:num w:numId="19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9"/>
    <w:lvlOverride w:ilvl="0">
      <w:startOverride w:val="1"/>
    </w:lvlOverride>
  </w:num>
  <w:num w:numId="22">
    <w:abstractNumId w:val="19"/>
    <w:lvlOverride w:ilvl="0">
      <w:startOverride w:val="1"/>
    </w:lvlOverride>
  </w:num>
  <w:num w:numId="23">
    <w:abstractNumId w:val="16"/>
  </w:num>
  <w:num w:numId="24">
    <w:abstractNumId w:val="19"/>
    <w:lvlOverride w:ilvl="0">
      <w:startOverride w:val="1"/>
    </w:lvlOverride>
  </w:num>
  <w:num w:numId="25">
    <w:abstractNumId w:val="19"/>
    <w:lvlOverride w:ilvl="0">
      <w:startOverride w:val="1"/>
    </w:lvlOverride>
  </w:num>
  <w:num w:numId="26">
    <w:abstractNumId w:val="15"/>
  </w:num>
  <w:num w:numId="27">
    <w:abstractNumId w:val="19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4EB6"/>
    <w:rsid w:val="00023517"/>
    <w:rsid w:val="00031B37"/>
    <w:rsid w:val="0003397A"/>
    <w:rsid w:val="00040EB7"/>
    <w:rsid w:val="000438A7"/>
    <w:rsid w:val="00061769"/>
    <w:rsid w:val="00067D5E"/>
    <w:rsid w:val="0007175A"/>
    <w:rsid w:val="00073895"/>
    <w:rsid w:val="000768E7"/>
    <w:rsid w:val="00082764"/>
    <w:rsid w:val="000B04D8"/>
    <w:rsid w:val="000C6BA6"/>
    <w:rsid w:val="000E06BD"/>
    <w:rsid w:val="000E5480"/>
    <w:rsid w:val="00135FD5"/>
    <w:rsid w:val="0015702D"/>
    <w:rsid w:val="0017535E"/>
    <w:rsid w:val="0018171B"/>
    <w:rsid w:val="001C531B"/>
    <w:rsid w:val="001D1271"/>
    <w:rsid w:val="001F254B"/>
    <w:rsid w:val="00220A2B"/>
    <w:rsid w:val="00221C86"/>
    <w:rsid w:val="00253885"/>
    <w:rsid w:val="00290280"/>
    <w:rsid w:val="0029647F"/>
    <w:rsid w:val="002B7AC9"/>
    <w:rsid w:val="002E4717"/>
    <w:rsid w:val="00330AC0"/>
    <w:rsid w:val="00337633"/>
    <w:rsid w:val="00355BFD"/>
    <w:rsid w:val="00367D4E"/>
    <w:rsid w:val="00397DB4"/>
    <w:rsid w:val="003A156F"/>
    <w:rsid w:val="003B4476"/>
    <w:rsid w:val="003E41E0"/>
    <w:rsid w:val="003F2A28"/>
    <w:rsid w:val="003F5222"/>
    <w:rsid w:val="004115E9"/>
    <w:rsid w:val="00430954"/>
    <w:rsid w:val="00462D60"/>
    <w:rsid w:val="00480968"/>
    <w:rsid w:val="00490698"/>
    <w:rsid w:val="00490A2A"/>
    <w:rsid w:val="004A19BC"/>
    <w:rsid w:val="004A344B"/>
    <w:rsid w:val="004A598E"/>
    <w:rsid w:val="004B6628"/>
    <w:rsid w:val="004E43E8"/>
    <w:rsid w:val="004E630B"/>
    <w:rsid w:val="004E6D4E"/>
    <w:rsid w:val="004F4A13"/>
    <w:rsid w:val="0050297E"/>
    <w:rsid w:val="005128D6"/>
    <w:rsid w:val="0052557B"/>
    <w:rsid w:val="005270D7"/>
    <w:rsid w:val="0053384E"/>
    <w:rsid w:val="005700FD"/>
    <w:rsid w:val="00570529"/>
    <w:rsid w:val="00574B8D"/>
    <w:rsid w:val="0057765A"/>
    <w:rsid w:val="005820CF"/>
    <w:rsid w:val="005D6978"/>
    <w:rsid w:val="005F3D78"/>
    <w:rsid w:val="00616AF9"/>
    <w:rsid w:val="00621242"/>
    <w:rsid w:val="00631968"/>
    <w:rsid w:val="00634176"/>
    <w:rsid w:val="00634F08"/>
    <w:rsid w:val="00635F80"/>
    <w:rsid w:val="00642C81"/>
    <w:rsid w:val="0064423E"/>
    <w:rsid w:val="00651C63"/>
    <w:rsid w:val="00691929"/>
    <w:rsid w:val="006B4428"/>
    <w:rsid w:val="006C2454"/>
    <w:rsid w:val="006D1B05"/>
    <w:rsid w:val="006D6DAA"/>
    <w:rsid w:val="006E6782"/>
    <w:rsid w:val="00712C73"/>
    <w:rsid w:val="00741823"/>
    <w:rsid w:val="00750F95"/>
    <w:rsid w:val="00760E64"/>
    <w:rsid w:val="00764393"/>
    <w:rsid w:val="00767927"/>
    <w:rsid w:val="007C17ED"/>
    <w:rsid w:val="007D6F3E"/>
    <w:rsid w:val="007E5927"/>
    <w:rsid w:val="007E5CF1"/>
    <w:rsid w:val="007F2543"/>
    <w:rsid w:val="00816DB7"/>
    <w:rsid w:val="00826AC1"/>
    <w:rsid w:val="0083698B"/>
    <w:rsid w:val="00842751"/>
    <w:rsid w:val="0085167C"/>
    <w:rsid w:val="00853635"/>
    <w:rsid w:val="0086625B"/>
    <w:rsid w:val="00880C6D"/>
    <w:rsid w:val="008849FF"/>
    <w:rsid w:val="00896C37"/>
    <w:rsid w:val="008A54F8"/>
    <w:rsid w:val="008A5E1C"/>
    <w:rsid w:val="008A5E2B"/>
    <w:rsid w:val="008A66A3"/>
    <w:rsid w:val="008D66D6"/>
    <w:rsid w:val="00907F96"/>
    <w:rsid w:val="009169FC"/>
    <w:rsid w:val="00920DA7"/>
    <w:rsid w:val="00926C15"/>
    <w:rsid w:val="00936ED2"/>
    <w:rsid w:val="00954DC8"/>
    <w:rsid w:val="0096073F"/>
    <w:rsid w:val="0096711C"/>
    <w:rsid w:val="00983039"/>
    <w:rsid w:val="00997C49"/>
    <w:rsid w:val="009A4CA8"/>
    <w:rsid w:val="009C1A13"/>
    <w:rsid w:val="009D583E"/>
    <w:rsid w:val="009E62AB"/>
    <w:rsid w:val="009F5560"/>
    <w:rsid w:val="009F6347"/>
    <w:rsid w:val="00A267DB"/>
    <w:rsid w:val="00A40190"/>
    <w:rsid w:val="00A50FD1"/>
    <w:rsid w:val="00A619F9"/>
    <w:rsid w:val="00A81135"/>
    <w:rsid w:val="00AA4B88"/>
    <w:rsid w:val="00AB7DC9"/>
    <w:rsid w:val="00AD2A06"/>
    <w:rsid w:val="00AE2089"/>
    <w:rsid w:val="00B058A9"/>
    <w:rsid w:val="00B627D4"/>
    <w:rsid w:val="00B843F0"/>
    <w:rsid w:val="00B873A3"/>
    <w:rsid w:val="00B949FC"/>
    <w:rsid w:val="00BB33A1"/>
    <w:rsid w:val="00BD1AC2"/>
    <w:rsid w:val="00BE5160"/>
    <w:rsid w:val="00C16C28"/>
    <w:rsid w:val="00C17B02"/>
    <w:rsid w:val="00C308D8"/>
    <w:rsid w:val="00C33A33"/>
    <w:rsid w:val="00C6172A"/>
    <w:rsid w:val="00C97FFE"/>
    <w:rsid w:val="00CA4184"/>
    <w:rsid w:val="00CC05A0"/>
    <w:rsid w:val="00CC2EDD"/>
    <w:rsid w:val="00CC5C92"/>
    <w:rsid w:val="00CE1472"/>
    <w:rsid w:val="00CE267F"/>
    <w:rsid w:val="00CE54D0"/>
    <w:rsid w:val="00CF2FDB"/>
    <w:rsid w:val="00CF6923"/>
    <w:rsid w:val="00D004B1"/>
    <w:rsid w:val="00D43E56"/>
    <w:rsid w:val="00D46FC1"/>
    <w:rsid w:val="00D506F9"/>
    <w:rsid w:val="00D84969"/>
    <w:rsid w:val="00D93FE1"/>
    <w:rsid w:val="00DA6103"/>
    <w:rsid w:val="00DD59C0"/>
    <w:rsid w:val="00DE6A14"/>
    <w:rsid w:val="00E00CC7"/>
    <w:rsid w:val="00E073B1"/>
    <w:rsid w:val="00E25385"/>
    <w:rsid w:val="00E26069"/>
    <w:rsid w:val="00E31649"/>
    <w:rsid w:val="00E32CFC"/>
    <w:rsid w:val="00E42664"/>
    <w:rsid w:val="00E50421"/>
    <w:rsid w:val="00E61CCF"/>
    <w:rsid w:val="00E63A06"/>
    <w:rsid w:val="00E704C7"/>
    <w:rsid w:val="00E74EB6"/>
    <w:rsid w:val="00E87464"/>
    <w:rsid w:val="00EA1592"/>
    <w:rsid w:val="00EA40C0"/>
    <w:rsid w:val="00EE01B1"/>
    <w:rsid w:val="00EE68D0"/>
    <w:rsid w:val="00EF6739"/>
    <w:rsid w:val="00F423C9"/>
    <w:rsid w:val="00F44465"/>
    <w:rsid w:val="00F5092F"/>
    <w:rsid w:val="00F50D31"/>
    <w:rsid w:val="00F67583"/>
    <w:rsid w:val="00F840DF"/>
    <w:rsid w:val="00FD2E57"/>
    <w:rsid w:val="00FD3774"/>
    <w:rsid w:val="00FF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caption" w:semiHidden="1" w:unhideWhenUsed="1" w:qFormat="1"/>
    <w:lsdException w:name="Hyperlink" w:uiPriority="99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538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spacing w:after="120" w:line="280" w:lineRule="atLeast"/>
      <w:jc w:val="both"/>
    </w:pPr>
    <w:rPr>
      <w:noProof/>
      <w:sz w:val="22"/>
      <w:szCs w:val="24"/>
      <w:lang w:eastAsia="en-US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8A5E1C"/>
    <w:pPr>
      <w:keepNext/>
      <w:spacing w:before="240" w:after="60"/>
      <w:jc w:val="left"/>
      <w:outlineLvl w:val="0"/>
    </w:pPr>
    <w:rPr>
      <w:rFonts w:ascii="Arial" w:hAnsi="Arial"/>
      <w:b/>
      <w:bCs/>
      <w:noProof w:val="0"/>
      <w:kern w:val="28"/>
      <w:sz w:val="28"/>
      <w:szCs w:val="32"/>
    </w:rPr>
  </w:style>
  <w:style w:type="paragraph" w:styleId="Cabealho2">
    <w:name w:val="heading 2"/>
    <w:basedOn w:val="Cabealho1"/>
    <w:next w:val="Normal"/>
    <w:rsid w:val="00CC5C92"/>
    <w:pPr>
      <w:numPr>
        <w:ilvl w:val="1"/>
      </w:numPr>
      <w:outlineLvl w:val="1"/>
    </w:pPr>
    <w:rPr>
      <w:bCs w:val="0"/>
      <w:iCs/>
      <w:kern w:val="24"/>
      <w:sz w:val="24"/>
      <w:szCs w:val="28"/>
    </w:rPr>
  </w:style>
  <w:style w:type="paragraph" w:styleId="Cabealho3">
    <w:name w:val="heading 3"/>
    <w:basedOn w:val="Cabealho1"/>
    <w:next w:val="Normal"/>
    <w:rsid w:val="00CC5C92"/>
    <w:pPr>
      <w:numPr>
        <w:ilvl w:val="2"/>
      </w:numPr>
      <w:outlineLvl w:val="2"/>
    </w:pPr>
    <w:rPr>
      <w:bCs w:val="0"/>
      <w:i/>
      <w:kern w:val="24"/>
      <w:sz w:val="24"/>
      <w:szCs w:val="26"/>
    </w:rPr>
  </w:style>
  <w:style w:type="paragraph" w:styleId="Cabealho4">
    <w:name w:val="heading 4"/>
    <w:basedOn w:val="Cabealho1"/>
    <w:next w:val="Normal"/>
    <w:rsid w:val="00CC5C92"/>
    <w:pPr>
      <w:numPr>
        <w:ilvl w:val="3"/>
      </w:numPr>
      <w:outlineLvl w:val="3"/>
    </w:pPr>
    <w:rPr>
      <w:b w:val="0"/>
      <w:bCs w:val="0"/>
      <w:kern w:val="22"/>
      <w:sz w:val="22"/>
      <w:szCs w:val="28"/>
    </w:rPr>
  </w:style>
  <w:style w:type="paragraph" w:styleId="Cabealho5">
    <w:name w:val="heading 5"/>
    <w:basedOn w:val="Normal"/>
    <w:next w:val="Normal"/>
    <w:rsid w:val="00CC5C92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rsid w:val="00CC5C92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Cabealho7">
    <w:name w:val="heading 7"/>
    <w:basedOn w:val="Normal"/>
    <w:next w:val="Normal"/>
    <w:rsid w:val="00CC5C92"/>
    <w:pPr>
      <w:spacing w:before="240" w:after="60"/>
      <w:outlineLvl w:val="6"/>
    </w:pPr>
  </w:style>
  <w:style w:type="paragraph" w:styleId="Cabealho8">
    <w:name w:val="heading 8"/>
    <w:basedOn w:val="Normal"/>
    <w:next w:val="Normal"/>
    <w:rsid w:val="00CC5C92"/>
    <w:p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rsid w:val="00CC5C92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Gloss">
    <w:name w:val="XGloss"/>
    <w:basedOn w:val="Normal"/>
    <w:next w:val="XTranslation"/>
    <w:rsid w:val="000C6BA6"/>
    <w:pPr>
      <w:keepNext/>
      <w:keepLines/>
      <w:spacing w:after="0"/>
    </w:pPr>
  </w:style>
  <w:style w:type="paragraph" w:customStyle="1" w:styleId="XTranslation">
    <w:name w:val="XTranslation"/>
    <w:basedOn w:val="XGloss"/>
    <w:next w:val="Normal"/>
    <w:rsid w:val="00CC5C92"/>
    <w:pPr>
      <w:keepNext w:val="0"/>
      <w:tabs>
        <w:tab w:val="clear" w:pos="851"/>
        <w:tab w:val="clear" w:pos="1701"/>
        <w:tab w:val="right" w:pos="8647"/>
      </w:tabs>
      <w:spacing w:after="240"/>
      <w:ind w:left="851"/>
    </w:pPr>
  </w:style>
  <w:style w:type="paragraph" w:customStyle="1" w:styleId="XVernacular">
    <w:name w:val="XVernacular"/>
    <w:basedOn w:val="XGloss"/>
    <w:next w:val="XGloss"/>
    <w:rsid w:val="000C6BA6"/>
    <w:pPr>
      <w:tabs>
        <w:tab w:val="right" w:pos="7938"/>
      </w:tabs>
    </w:pPr>
    <w:rPr>
      <w:i/>
    </w:rPr>
  </w:style>
  <w:style w:type="character" w:styleId="Nmerodepgina">
    <w:name w:val="page number"/>
    <w:basedOn w:val="Tipodeletrapredefinidodopargrafo"/>
    <w:rsid w:val="00A619F9"/>
  </w:style>
  <w:style w:type="paragraph" w:customStyle="1" w:styleId="Heading1NoNum">
    <w:name w:val="Heading 1 NoNum"/>
    <w:basedOn w:val="Cabealho1"/>
    <w:next w:val="Normal"/>
    <w:rsid w:val="00CC5C92"/>
  </w:style>
  <w:style w:type="paragraph" w:customStyle="1" w:styleId="Heading2NoNum">
    <w:name w:val="Heading 2 NoNum"/>
    <w:basedOn w:val="Cabealho2"/>
    <w:next w:val="Normal"/>
    <w:rsid w:val="00CC5C92"/>
    <w:pPr>
      <w:numPr>
        <w:ilvl w:val="0"/>
      </w:numPr>
    </w:pPr>
  </w:style>
  <w:style w:type="paragraph" w:customStyle="1" w:styleId="Italic">
    <w:name w:val="Italic"/>
    <w:basedOn w:val="Normal"/>
    <w:link w:val="ItalicChar"/>
    <w:rsid w:val="00061769"/>
    <w:rPr>
      <w:i/>
      <w:szCs w:val="22"/>
    </w:rPr>
  </w:style>
  <w:style w:type="character" w:customStyle="1" w:styleId="Bold">
    <w:name w:val="Bold"/>
    <w:basedOn w:val="Tipodeletrapredefinidodopargrafo"/>
    <w:rsid w:val="00A619F9"/>
    <w:rPr>
      <w:b/>
      <w:lang w:val="en-AU"/>
    </w:rPr>
  </w:style>
  <w:style w:type="character" w:customStyle="1" w:styleId="BoldUnderline">
    <w:name w:val="Bold Underline"/>
    <w:rsid w:val="00A619F9"/>
    <w:rPr>
      <w:b/>
      <w:u w:val="single"/>
    </w:rPr>
  </w:style>
  <w:style w:type="paragraph" w:customStyle="1" w:styleId="Bullet1normal">
    <w:name w:val="Bullet 1 normal"/>
    <w:basedOn w:val="Normal"/>
    <w:qFormat/>
    <w:rsid w:val="00954DC8"/>
    <w:pPr>
      <w:numPr>
        <w:numId w:val="4"/>
      </w:numPr>
      <w:spacing w:after="0"/>
      <w:jc w:val="left"/>
    </w:pPr>
    <w:rPr>
      <w:szCs w:val="20"/>
    </w:rPr>
  </w:style>
  <w:style w:type="paragraph" w:customStyle="1" w:styleId="ExampleBoxed1cm">
    <w:name w:val="Example Boxed 1cm"/>
    <w:basedOn w:val="Normal"/>
    <w:rsid w:val="00A619F9"/>
    <w:pPr>
      <w:pBdr>
        <w:top w:val="single" w:sz="12" w:space="5" w:color="auto" w:shadow="1"/>
        <w:left w:val="single" w:sz="12" w:space="5" w:color="auto" w:shadow="1"/>
        <w:bottom w:val="single" w:sz="12" w:space="5" w:color="auto" w:shadow="1"/>
        <w:right w:val="single" w:sz="12" w:space="5" w:color="auto" w:shadow="1"/>
      </w:pBdr>
      <w:tabs>
        <w:tab w:val="left" w:pos="1276"/>
      </w:tabs>
      <w:ind w:left="567" w:right="567"/>
    </w:pPr>
    <w:rPr>
      <w:szCs w:val="20"/>
    </w:rPr>
  </w:style>
  <w:style w:type="paragraph" w:customStyle="1" w:styleId="Bullet1starboxed">
    <w:name w:val="Bullet 1 star boxed"/>
    <w:basedOn w:val="ExampleBoxed1cm"/>
    <w:rsid w:val="00CE54D0"/>
    <w:pPr>
      <w:keepLines/>
      <w:numPr>
        <w:numId w:val="6"/>
      </w:numPr>
      <w:tabs>
        <w:tab w:val="clear" w:pos="284"/>
        <w:tab w:val="clear" w:pos="567"/>
        <w:tab w:val="clear" w:pos="1276"/>
        <w:tab w:val="clear" w:pos="1701"/>
      </w:tabs>
    </w:pPr>
  </w:style>
  <w:style w:type="paragraph" w:customStyle="1" w:styleId="Bullet2normal">
    <w:name w:val="Bullet 2 normal"/>
    <w:basedOn w:val="Bullet1normal"/>
    <w:rsid w:val="00954DC8"/>
    <w:pPr>
      <w:numPr>
        <w:ilvl w:val="1"/>
      </w:numPr>
    </w:pPr>
  </w:style>
  <w:style w:type="paragraph" w:customStyle="1" w:styleId="Bullet2pointer">
    <w:name w:val="Bullet 2 pointer"/>
    <w:basedOn w:val="Normal"/>
    <w:rsid w:val="00CE54D0"/>
    <w:pPr>
      <w:numPr>
        <w:numId w:val="7"/>
      </w:numPr>
      <w:tabs>
        <w:tab w:val="clear" w:pos="567"/>
      </w:tabs>
    </w:pPr>
  </w:style>
  <w:style w:type="paragraph" w:customStyle="1" w:styleId="Bullet3normal">
    <w:name w:val="Bullet 3 normal"/>
    <w:basedOn w:val="Bullet2normal"/>
    <w:rsid w:val="00954DC8"/>
    <w:pPr>
      <w:numPr>
        <w:ilvl w:val="2"/>
      </w:numPr>
    </w:pPr>
    <w:rPr>
      <w:lang w:val="en-US"/>
    </w:rPr>
  </w:style>
  <w:style w:type="paragraph" w:customStyle="1" w:styleId="Bullet4normal">
    <w:name w:val="Bullet 4 normal"/>
    <w:basedOn w:val="Bullet3normal"/>
    <w:rsid w:val="00954DC8"/>
    <w:pPr>
      <w:numPr>
        <w:ilvl w:val="3"/>
      </w:numPr>
      <w:tabs>
        <w:tab w:val="clear" w:pos="1418"/>
      </w:tabs>
    </w:pPr>
  </w:style>
  <w:style w:type="paragraph" w:customStyle="1" w:styleId="ExampleBoxedcentre">
    <w:name w:val="Example Boxed centre"/>
    <w:basedOn w:val="ExampleBoxed1cm"/>
    <w:rsid w:val="00A619F9"/>
    <w:pPr>
      <w:jc w:val="center"/>
    </w:pPr>
  </w:style>
  <w:style w:type="paragraph" w:customStyle="1" w:styleId="ExampleList">
    <w:name w:val="Example List"/>
    <w:basedOn w:val="Normal"/>
    <w:rsid w:val="00A619F9"/>
    <w:pPr>
      <w:tabs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jc w:val="left"/>
    </w:pPr>
    <w:rPr>
      <w:sz w:val="16"/>
    </w:rPr>
  </w:style>
  <w:style w:type="paragraph" w:styleId="Rodap">
    <w:name w:val="footer"/>
    <w:basedOn w:val="Normal"/>
    <w:rsid w:val="00A619F9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enter" w:pos="4320"/>
        <w:tab w:val="right" w:pos="8640"/>
      </w:tabs>
    </w:pPr>
  </w:style>
  <w:style w:type="paragraph" w:customStyle="1" w:styleId="HalfSpaceAfterTable">
    <w:name w:val="HalfSpaceAfterTable"/>
    <w:basedOn w:val="Normal"/>
    <w:next w:val="Normal"/>
    <w:qFormat/>
    <w:rsid w:val="00A619F9"/>
    <w:pPr>
      <w:tabs>
        <w:tab w:val="left" w:pos="1276"/>
      </w:tabs>
      <w:spacing w:line="120" w:lineRule="exact"/>
    </w:pPr>
  </w:style>
  <w:style w:type="paragraph" w:customStyle="1" w:styleId="HeadingBoxExample">
    <w:name w:val="Heading Box Example"/>
    <w:basedOn w:val="ExampleBoxed1cm"/>
    <w:next w:val="ExampleBoxed1cm"/>
    <w:rsid w:val="00A619F9"/>
    <w:pPr>
      <w:keepNext/>
      <w:keepLines/>
      <w:spacing w:after="0" w:line="360" w:lineRule="auto"/>
      <w:jc w:val="left"/>
    </w:pPr>
    <w:rPr>
      <w:rFonts w:ascii="Arial" w:hAnsi="Arial"/>
      <w:b/>
      <w:bCs/>
      <w:sz w:val="26"/>
      <w:szCs w:val="26"/>
    </w:rPr>
  </w:style>
  <w:style w:type="paragraph" w:customStyle="1" w:styleId="HeadingCentre">
    <w:name w:val="Heading Centre"/>
    <w:basedOn w:val="Normal"/>
    <w:rsid w:val="00A619F9"/>
    <w:pPr>
      <w:jc w:val="center"/>
    </w:pPr>
    <w:rPr>
      <w:rFonts w:ascii="Arial" w:hAnsi="Arial"/>
      <w:b/>
      <w:sz w:val="32"/>
      <w:szCs w:val="32"/>
    </w:rPr>
  </w:style>
  <w:style w:type="paragraph" w:customStyle="1" w:styleId="Left05cm">
    <w:name w:val="Left:  0.5 cm"/>
    <w:basedOn w:val="Normal"/>
    <w:qFormat/>
    <w:rsid w:val="00A619F9"/>
    <w:pPr>
      <w:tabs>
        <w:tab w:val="left" w:pos="1276"/>
      </w:tabs>
      <w:ind w:left="284"/>
    </w:pPr>
    <w:rPr>
      <w:szCs w:val="20"/>
    </w:rPr>
  </w:style>
  <w:style w:type="paragraph" w:customStyle="1" w:styleId="Left10cm">
    <w:name w:val="Left: 1.0 cm"/>
    <w:basedOn w:val="Left05cm"/>
    <w:rsid w:val="00A619F9"/>
    <w:pPr>
      <w:ind w:left="567"/>
    </w:pPr>
  </w:style>
  <w:style w:type="paragraph" w:customStyle="1" w:styleId="Left15cm">
    <w:name w:val="Left: 1.5 cm"/>
    <w:basedOn w:val="Left10cm"/>
    <w:rsid w:val="00A619F9"/>
    <w:pPr>
      <w:ind w:left="851"/>
    </w:pPr>
  </w:style>
  <w:style w:type="paragraph" w:customStyle="1" w:styleId="Left20cm">
    <w:name w:val="Left: 2.0 cm"/>
    <w:basedOn w:val="Left10cm"/>
    <w:rsid w:val="00A619F9"/>
    <w:pPr>
      <w:ind w:left="1134"/>
    </w:pPr>
  </w:style>
  <w:style w:type="paragraph" w:styleId="Avanonormal">
    <w:name w:val="Normal Indent"/>
    <w:basedOn w:val="Normal"/>
    <w:rsid w:val="00983039"/>
    <w:pPr>
      <w:ind w:firstLine="284"/>
    </w:pPr>
  </w:style>
  <w:style w:type="paragraph" w:customStyle="1" w:styleId="Numbered1number">
    <w:name w:val="Numbered 1 number"/>
    <w:basedOn w:val="SingleSpaced"/>
    <w:qFormat/>
    <w:rsid w:val="00E42664"/>
    <w:pPr>
      <w:numPr>
        <w:numId w:val="18"/>
      </w:numPr>
      <w:tabs>
        <w:tab w:val="clear" w:pos="284"/>
      </w:tabs>
      <w:spacing w:after="120"/>
      <w:ind w:left="284" w:hanging="284"/>
    </w:pPr>
  </w:style>
  <w:style w:type="paragraph" w:customStyle="1" w:styleId="Numbered2letter">
    <w:name w:val="Numbered 2 letter"/>
    <w:basedOn w:val="Numbered1number"/>
    <w:qFormat/>
    <w:rsid w:val="00E42664"/>
    <w:pPr>
      <w:numPr>
        <w:ilvl w:val="1"/>
      </w:numPr>
      <w:spacing w:after="0"/>
      <w:ind w:left="568" w:hanging="284"/>
    </w:pPr>
  </w:style>
  <w:style w:type="paragraph" w:customStyle="1" w:styleId="Numbered3roman">
    <w:name w:val="Numbered 3 roman"/>
    <w:basedOn w:val="Numbered2letter"/>
    <w:rsid w:val="00C17B02"/>
    <w:pPr>
      <w:numPr>
        <w:ilvl w:val="2"/>
      </w:numPr>
      <w:tabs>
        <w:tab w:val="clear" w:pos="851"/>
      </w:tabs>
      <w:ind w:left="1071" w:hanging="357"/>
    </w:pPr>
  </w:style>
  <w:style w:type="paragraph" w:customStyle="1" w:styleId="Numbered4number">
    <w:name w:val="Numbered 4 number"/>
    <w:basedOn w:val="Numbered3roman"/>
    <w:rsid w:val="00CE54D0"/>
    <w:pPr>
      <w:numPr>
        <w:ilvl w:val="3"/>
      </w:numPr>
      <w:tabs>
        <w:tab w:val="clear" w:pos="1418"/>
        <w:tab w:val="clear" w:pos="1985"/>
        <w:tab w:val="clear" w:pos="2552"/>
        <w:tab w:val="left" w:pos="3402"/>
        <w:tab w:val="left" w:pos="3969"/>
        <w:tab w:val="left" w:pos="4536"/>
      </w:tabs>
    </w:pPr>
  </w:style>
  <w:style w:type="paragraph" w:customStyle="1" w:styleId="Reference">
    <w:name w:val="Reference"/>
    <w:basedOn w:val="Normal"/>
    <w:link w:val="ReferenceChar"/>
    <w:qFormat/>
    <w:rsid w:val="00A619F9"/>
    <w:pPr>
      <w:ind w:left="425" w:hanging="425"/>
    </w:pPr>
  </w:style>
  <w:style w:type="paragraph" w:customStyle="1" w:styleId="SingleSpaced">
    <w:name w:val="Single Spaced"/>
    <w:basedOn w:val="Normal"/>
    <w:qFormat/>
    <w:rsid w:val="00983039"/>
    <w:pPr>
      <w:spacing w:after="0"/>
    </w:pPr>
  </w:style>
  <w:style w:type="paragraph" w:customStyle="1" w:styleId="Tableentry">
    <w:name w:val="Table entry"/>
    <w:basedOn w:val="SingleSpaced"/>
    <w:qFormat/>
    <w:rsid w:val="00A619F9"/>
    <w:pPr>
      <w:keepNext/>
      <w:keepLines/>
      <w:jc w:val="left"/>
    </w:pPr>
    <w:rPr>
      <w:szCs w:val="20"/>
    </w:rPr>
  </w:style>
  <w:style w:type="paragraph" w:customStyle="1" w:styleId="Tableheading">
    <w:name w:val="Table heading"/>
    <w:basedOn w:val="Tableentry"/>
    <w:next w:val="Tableentry"/>
    <w:qFormat/>
    <w:rsid w:val="00A619F9"/>
    <w:rPr>
      <w:b/>
      <w:szCs w:val="24"/>
    </w:rPr>
  </w:style>
  <w:style w:type="paragraph" w:customStyle="1" w:styleId="TableColumnHeading">
    <w:name w:val="TableColumnHeading"/>
    <w:basedOn w:val="Tableentry"/>
    <w:next w:val="Tableentry"/>
    <w:rsid w:val="00A619F9"/>
    <w:pPr>
      <w:pBdr>
        <w:bottom w:val="single" w:sz="6" w:space="1" w:color="auto"/>
      </w:pBdr>
    </w:pPr>
    <w:rPr>
      <w:b/>
    </w:rPr>
  </w:style>
  <w:style w:type="paragraph" w:styleId="ndice1">
    <w:name w:val="toc 1"/>
    <w:basedOn w:val="Normal"/>
    <w:next w:val="Normal"/>
    <w:autoRedefine/>
    <w:semiHidden/>
    <w:rsid w:val="00A619F9"/>
    <w:pPr>
      <w:tabs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right" w:leader="dot" w:pos="9061"/>
      </w:tabs>
      <w:spacing w:before="120"/>
    </w:pPr>
    <w:rPr>
      <w:b/>
      <w:smallCaps/>
      <w:szCs w:val="22"/>
    </w:rPr>
  </w:style>
  <w:style w:type="paragraph" w:styleId="ndice2">
    <w:name w:val="toc 2"/>
    <w:basedOn w:val="ndice1"/>
    <w:next w:val="Normal"/>
    <w:autoRedefine/>
    <w:semiHidden/>
    <w:rsid w:val="00A619F9"/>
    <w:pPr>
      <w:spacing w:before="0" w:after="0"/>
      <w:ind w:left="284"/>
    </w:pPr>
    <w:rPr>
      <w:smallCaps w:val="0"/>
    </w:rPr>
  </w:style>
  <w:style w:type="paragraph" w:styleId="ndice3">
    <w:name w:val="toc 3"/>
    <w:basedOn w:val="ndice2"/>
    <w:next w:val="Normal"/>
    <w:autoRedefine/>
    <w:semiHidden/>
    <w:rsid w:val="00A619F9"/>
    <w:pPr>
      <w:tabs>
        <w:tab w:val="left" w:pos="851"/>
        <w:tab w:val="right" w:pos="9061"/>
      </w:tabs>
      <w:ind w:left="567"/>
    </w:pPr>
    <w:rPr>
      <w:b w:val="0"/>
    </w:rPr>
  </w:style>
  <w:style w:type="paragraph" w:styleId="ndice4">
    <w:name w:val="toc 4"/>
    <w:basedOn w:val="ndice3"/>
    <w:next w:val="Normal"/>
    <w:autoRedefine/>
    <w:semiHidden/>
    <w:rsid w:val="00A619F9"/>
    <w:pPr>
      <w:tabs>
        <w:tab w:val="left" w:pos="1134"/>
      </w:tabs>
      <w:ind w:left="851"/>
    </w:pPr>
  </w:style>
  <w:style w:type="paragraph" w:styleId="ndice5">
    <w:name w:val="toc 5"/>
    <w:basedOn w:val="Normal"/>
    <w:next w:val="Normal"/>
    <w:autoRedefine/>
    <w:semiHidden/>
    <w:rsid w:val="00A619F9"/>
    <w:pPr>
      <w:ind w:left="880"/>
    </w:pPr>
  </w:style>
  <w:style w:type="paragraph" w:styleId="ndice6">
    <w:name w:val="toc 6"/>
    <w:basedOn w:val="Normal"/>
    <w:next w:val="Normal"/>
    <w:autoRedefine/>
    <w:semiHidden/>
    <w:rsid w:val="00A619F9"/>
    <w:pPr>
      <w:ind w:left="1100"/>
    </w:pPr>
  </w:style>
  <w:style w:type="paragraph" w:styleId="ndice7">
    <w:name w:val="toc 7"/>
    <w:basedOn w:val="Normal"/>
    <w:next w:val="Normal"/>
    <w:autoRedefine/>
    <w:semiHidden/>
    <w:rsid w:val="00A619F9"/>
    <w:pPr>
      <w:ind w:left="1320"/>
    </w:pPr>
  </w:style>
  <w:style w:type="paragraph" w:styleId="ndice8">
    <w:name w:val="toc 8"/>
    <w:basedOn w:val="Normal"/>
    <w:next w:val="Normal"/>
    <w:autoRedefine/>
    <w:semiHidden/>
    <w:rsid w:val="00A619F9"/>
    <w:pPr>
      <w:ind w:left="1540"/>
    </w:pPr>
  </w:style>
  <w:style w:type="paragraph" w:styleId="ndice9">
    <w:name w:val="toc 9"/>
    <w:basedOn w:val="Normal"/>
    <w:next w:val="Normal"/>
    <w:autoRedefine/>
    <w:semiHidden/>
    <w:rsid w:val="00A619F9"/>
    <w:pPr>
      <w:tabs>
        <w:tab w:val="left" w:pos="1276"/>
      </w:tabs>
      <w:ind w:left="1760"/>
    </w:pPr>
  </w:style>
  <w:style w:type="character" w:customStyle="1" w:styleId="Underline">
    <w:name w:val="Underline"/>
    <w:rsid w:val="00A619F9"/>
    <w:rPr>
      <w:u w:val="single"/>
    </w:rPr>
  </w:style>
  <w:style w:type="numbering" w:customStyle="1" w:styleId="CurrentList1">
    <w:name w:val="Current List1"/>
    <w:rsid w:val="00954DC8"/>
    <w:pPr>
      <w:numPr>
        <w:numId w:val="4"/>
      </w:numPr>
    </w:pPr>
  </w:style>
  <w:style w:type="paragraph" w:styleId="Listanumerada5">
    <w:name w:val="List Number 5"/>
    <w:basedOn w:val="Normal"/>
    <w:rsid w:val="00AD2A06"/>
    <w:pPr>
      <w:numPr>
        <w:numId w:val="1"/>
      </w:numPr>
    </w:pPr>
  </w:style>
  <w:style w:type="paragraph" w:customStyle="1" w:styleId="Concordance">
    <w:name w:val="Concordance"/>
    <w:basedOn w:val="SingleSpaced"/>
    <w:rsid w:val="006E678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552"/>
        <w:tab w:val="clear" w:pos="2835"/>
        <w:tab w:val="left" w:pos="3402"/>
        <w:tab w:val="left" w:pos="4536"/>
        <w:tab w:val="left" w:pos="5670"/>
        <w:tab w:val="left" w:pos="6804"/>
      </w:tabs>
      <w:spacing w:line="240" w:lineRule="auto"/>
      <w:ind w:left="567" w:hanging="567"/>
    </w:pPr>
    <w:rPr>
      <w:sz w:val="20"/>
      <w:szCs w:val="20"/>
    </w:rPr>
  </w:style>
  <w:style w:type="table" w:customStyle="1" w:styleId="TableStyle1">
    <w:name w:val="TableStyle 1"/>
    <w:basedOn w:val="Tabelanormal"/>
    <w:rsid w:val="008849FF"/>
    <w:tblPr/>
  </w:style>
  <w:style w:type="paragraph" w:styleId="Cabealho">
    <w:name w:val="header"/>
    <w:basedOn w:val="Normal"/>
    <w:link w:val="CabealhoCarcter"/>
    <w:rsid w:val="00A50FD1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enter" w:pos="4513"/>
        <w:tab w:val="right" w:pos="9026"/>
      </w:tabs>
      <w:spacing w:after="0" w:line="240" w:lineRule="auto"/>
      <w:jc w:val="center"/>
    </w:pPr>
    <w:rPr>
      <w:b/>
      <w:sz w:val="32"/>
    </w:rPr>
  </w:style>
  <w:style w:type="character" w:customStyle="1" w:styleId="CabealhoCarcter">
    <w:name w:val="Cabeçalho Carácter"/>
    <w:basedOn w:val="Tipodeletrapredefinidodopargrafo"/>
    <w:link w:val="Cabealho"/>
    <w:rsid w:val="00A50FD1"/>
    <w:rPr>
      <w:b/>
      <w:noProof/>
      <w:sz w:val="32"/>
      <w:szCs w:val="24"/>
      <w:lang w:eastAsia="en-US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4E6D4E"/>
    <w:rPr>
      <w:rFonts w:ascii="Arial" w:hAnsi="Arial"/>
      <w:b/>
      <w:bCs/>
      <w:kern w:val="28"/>
      <w:sz w:val="28"/>
      <w:szCs w:val="32"/>
      <w:lang w:eastAsia="en-US"/>
    </w:rPr>
  </w:style>
  <w:style w:type="paragraph" w:styleId="PargrafodaLista">
    <w:name w:val="List Paragraph"/>
    <w:basedOn w:val="Normal"/>
    <w:uiPriority w:val="34"/>
    <w:qFormat/>
    <w:rsid w:val="0015702D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</w:tabs>
      <w:spacing w:after="0" w:line="240" w:lineRule="auto"/>
      <w:ind w:left="720"/>
      <w:jc w:val="left"/>
    </w:pPr>
    <w:rPr>
      <w:rFonts w:eastAsiaTheme="minorHAnsi"/>
      <w:noProof w:val="0"/>
      <w:sz w:val="24"/>
      <w:lang w:eastAsia="en-AU"/>
    </w:rPr>
  </w:style>
  <w:style w:type="paragraph" w:styleId="NormalWeb">
    <w:name w:val="Normal (Web)"/>
    <w:basedOn w:val="Normal"/>
    <w:uiPriority w:val="99"/>
    <w:unhideWhenUsed/>
    <w:rsid w:val="007E5927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</w:tabs>
      <w:spacing w:before="100" w:beforeAutospacing="1" w:after="100" w:afterAutospacing="1" w:line="240" w:lineRule="auto"/>
      <w:jc w:val="left"/>
    </w:pPr>
    <w:rPr>
      <w:noProof w:val="0"/>
      <w:sz w:val="24"/>
      <w:lang w:eastAsia="en-AU"/>
    </w:rPr>
  </w:style>
  <w:style w:type="character" w:styleId="Hiperligao">
    <w:name w:val="Hyperlink"/>
    <w:basedOn w:val="Tipodeletrapredefinidodopargrafo"/>
    <w:uiPriority w:val="99"/>
    <w:unhideWhenUsed/>
    <w:rsid w:val="007E5927"/>
    <w:rPr>
      <w:color w:val="0000FF"/>
      <w:u w:val="single"/>
    </w:rPr>
  </w:style>
  <w:style w:type="character" w:customStyle="1" w:styleId="StyleMSSansSerif">
    <w:name w:val="Style MS Sans Serif"/>
    <w:basedOn w:val="Tipodeletrapredefinidodopargrafo"/>
    <w:rsid w:val="00D84969"/>
    <w:rPr>
      <w:rFonts w:ascii="Times New Roman" w:hAnsi="Times New Roman" w:cs="Times New Roman"/>
      <w:sz w:val="22"/>
      <w:szCs w:val="22"/>
    </w:rPr>
  </w:style>
  <w:style w:type="character" w:customStyle="1" w:styleId="StyleMSSansSerifUnderline">
    <w:name w:val="Style MS Sans Serif Underline"/>
    <w:basedOn w:val="Tipodeletrapredefinidodopargrafo"/>
    <w:rsid w:val="00D84969"/>
    <w:rPr>
      <w:rFonts w:ascii="Times New Roman" w:hAnsi="Times New Roman" w:cs="Times New Roman"/>
      <w:sz w:val="22"/>
      <w:szCs w:val="22"/>
      <w:u w:val="single"/>
    </w:rPr>
  </w:style>
  <w:style w:type="character" w:customStyle="1" w:styleId="StyleMSSansSerifBold">
    <w:name w:val="Style MS Sans Serif Bold"/>
    <w:basedOn w:val="Tipodeletrapredefinidodopargrafo"/>
    <w:rsid w:val="00D84969"/>
    <w:rPr>
      <w:rFonts w:ascii="Times New Roman" w:hAnsi="Times New Roman" w:cs="Times New Roman"/>
      <w:b/>
      <w:bCs/>
      <w:sz w:val="22"/>
      <w:szCs w:val="22"/>
    </w:rPr>
  </w:style>
  <w:style w:type="paragraph" w:styleId="Textodenotaderodap">
    <w:name w:val="footnote text"/>
    <w:basedOn w:val="Normal"/>
    <w:link w:val="TextodenotaderodapCarcter"/>
    <w:rsid w:val="00F840DF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rsid w:val="00F840DF"/>
    <w:rPr>
      <w:noProof/>
      <w:lang w:eastAsia="en-US"/>
    </w:rPr>
  </w:style>
  <w:style w:type="character" w:styleId="Refdenotaderodap">
    <w:name w:val="footnote reference"/>
    <w:basedOn w:val="Tipodeletrapredefinidodopargrafo"/>
    <w:rsid w:val="00F840DF"/>
    <w:rPr>
      <w:vertAlign w:val="superscript"/>
    </w:rPr>
  </w:style>
  <w:style w:type="character" w:customStyle="1" w:styleId="ItalicChar">
    <w:name w:val="Italic Char"/>
    <w:basedOn w:val="Tipodeletrapredefinidodopargrafo"/>
    <w:link w:val="Italic"/>
    <w:locked/>
    <w:rsid w:val="00F840DF"/>
    <w:rPr>
      <w:i/>
      <w:noProof/>
      <w:sz w:val="22"/>
      <w:szCs w:val="22"/>
      <w:lang w:eastAsia="en-US"/>
    </w:rPr>
  </w:style>
  <w:style w:type="character" w:customStyle="1" w:styleId="ReferenceChar">
    <w:name w:val="Reference Char"/>
    <w:basedOn w:val="Tipodeletrapredefinidodopargrafo"/>
    <w:link w:val="Reference"/>
    <w:locked/>
    <w:rsid w:val="00F840DF"/>
    <w:rPr>
      <w:noProof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XGloss">
    <w:name w:val="CurrentList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eleport-pro.en.softonic.com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bloomlibrary.org/artofreading" TargetMode="External"/><Relationship Id="rId17" Type="http://schemas.openxmlformats.org/officeDocument/2006/relationships/hyperlink" Target="http://www.fataluku.com/makuv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ieldworks.sil.org/flex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unsaved://ThtmlViewer.htm/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exiquepro.com/" TargetMode="External"/><Relationship Id="rId10" Type="http://schemas.openxmlformats.org/officeDocument/2006/relationships/hyperlink" Target="unsaved://ThtmlViewer.htm/2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unsaved://ThtmlViewer.htm/1" TargetMode="External"/><Relationship Id="rId14" Type="http://schemas.openxmlformats.org/officeDocument/2006/relationships/hyperlink" Target="http://www.sil.org/resources/software_fonts/wesa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WvK\Administration\Word%20Templates\CWvKling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FC630-6F73-4A3A-A597-92C1C2555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CWvKling</Template>
  <TotalTime>242</TotalTime>
  <Pages>8</Pages>
  <Words>2367</Words>
  <Characters>12786</Characters>
  <Application>Microsoft Office Word</Application>
  <DocSecurity>0</DocSecurity>
  <Lines>106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CWvK</dc:creator>
  <cp:lastModifiedBy>Ilde</cp:lastModifiedBy>
  <cp:revision>56</cp:revision>
  <cp:lastPrinted>2016-06-30T12:50:00Z</cp:lastPrinted>
  <dcterms:created xsi:type="dcterms:W3CDTF">2016-06-30T10:08:00Z</dcterms:created>
  <dcterms:modified xsi:type="dcterms:W3CDTF">2016-07-03T14:12:00Z</dcterms:modified>
</cp:coreProperties>
</file>